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610283">
        <w:rPr>
          <w:rFonts w:ascii="Times New Roman" w:hAnsi="Times New Roman"/>
          <w:b/>
          <w:sz w:val="28"/>
          <w:szCs w:val="28"/>
          <w:lang w:val="es-ES"/>
        </w:rPr>
        <w:t>10</w:t>
      </w:r>
      <w:r w:rsidR="000703B2">
        <w:rPr>
          <w:rFonts w:ascii="Times New Roman" w:hAnsi="Times New Roman"/>
          <w:b/>
          <w:sz w:val="28"/>
          <w:szCs w:val="28"/>
          <w:lang w:val="es-ES"/>
        </w:rPr>
        <w:t xml:space="preserve"> AL </w:t>
      </w:r>
      <w:r w:rsidR="00610283">
        <w:rPr>
          <w:rFonts w:ascii="Times New Roman" w:hAnsi="Times New Roman"/>
          <w:b/>
          <w:sz w:val="28"/>
          <w:szCs w:val="28"/>
          <w:lang w:val="es-ES"/>
        </w:rPr>
        <w:t>15</w:t>
      </w:r>
      <w:r w:rsidR="0089295E">
        <w:rPr>
          <w:rFonts w:ascii="Times New Roman" w:hAnsi="Times New Roman"/>
          <w:b/>
          <w:sz w:val="28"/>
          <w:szCs w:val="28"/>
          <w:lang w:val="es-ES"/>
        </w:rPr>
        <w:t xml:space="preserve"> DE JUNIO </w:t>
      </w:r>
      <w:r w:rsidR="00545008">
        <w:rPr>
          <w:rFonts w:ascii="Times New Roman" w:hAnsi="Times New Roman"/>
          <w:b/>
          <w:sz w:val="28"/>
          <w:szCs w:val="28"/>
          <w:lang w:val="es-ES"/>
        </w:rPr>
        <w:t xml:space="preserve">DE </w:t>
      </w:r>
      <w:r w:rsidR="00A10349">
        <w:rPr>
          <w:rFonts w:ascii="Times New Roman" w:hAnsi="Times New Roman"/>
          <w:b/>
          <w:sz w:val="28"/>
          <w:szCs w:val="28"/>
          <w:lang w:val="es-ES"/>
        </w:rPr>
        <w:t>2019</w:t>
      </w:r>
    </w:p>
    <w:p w:rsidR="0089295E" w:rsidRDefault="0089295E" w:rsidP="00545008">
      <w:pPr>
        <w:jc w:val="both"/>
        <w:rPr>
          <w:rFonts w:ascii="Times New Roman" w:hAnsi="Times New Roman"/>
          <w:b/>
          <w:sz w:val="28"/>
          <w:szCs w:val="28"/>
          <w:u w:val="single"/>
          <w:lang w:val="es-ES"/>
        </w:rPr>
      </w:pPr>
    </w:p>
    <w:p w:rsidR="0089295E" w:rsidRDefault="0089295E" w:rsidP="00545008">
      <w:pPr>
        <w:jc w:val="both"/>
        <w:rPr>
          <w:rFonts w:ascii="Times New Roman" w:hAnsi="Times New Roman"/>
          <w:b/>
          <w:sz w:val="28"/>
          <w:szCs w:val="28"/>
          <w:u w:val="single"/>
          <w:lang w:val="es-ES"/>
        </w:rPr>
      </w:pPr>
    </w:p>
    <w:p w:rsidR="000703B2" w:rsidRDefault="00F2747B" w:rsidP="00610283">
      <w:pPr>
        <w:jc w:val="both"/>
        <w:rPr>
          <w:rFonts w:ascii="Times New Roman" w:hAnsi="Times New Roman"/>
          <w:b/>
          <w:sz w:val="28"/>
          <w:szCs w:val="28"/>
          <w:u w:val="single"/>
          <w:lang w:val="es-ES"/>
        </w:rPr>
      </w:pPr>
      <w:bookmarkStart w:id="0" w:name="_Hlk11065092"/>
      <w:r>
        <w:rPr>
          <w:rFonts w:ascii="Times New Roman" w:hAnsi="Times New Roman"/>
          <w:b/>
          <w:sz w:val="28"/>
          <w:szCs w:val="28"/>
          <w:u w:val="single"/>
          <w:lang w:val="es-ES"/>
        </w:rPr>
        <w:t xml:space="preserve">MARTES </w:t>
      </w:r>
      <w:r w:rsidR="00610283">
        <w:rPr>
          <w:rFonts w:ascii="Times New Roman" w:hAnsi="Times New Roman"/>
          <w:b/>
          <w:sz w:val="28"/>
          <w:szCs w:val="28"/>
          <w:u w:val="single"/>
          <w:lang w:val="es-ES"/>
        </w:rPr>
        <w:t>11</w:t>
      </w:r>
      <w:bookmarkEnd w:id="0"/>
    </w:p>
    <w:p w:rsidR="00610283" w:rsidRDefault="00610283" w:rsidP="00610283">
      <w:pPr>
        <w:pStyle w:val="Ttulo3"/>
        <w:pBdr>
          <w:top w:val="single" w:sz="2" w:space="0" w:color="C0C9D2"/>
        </w:pBdr>
        <w:shd w:val="clear" w:color="auto" w:fill="FFFFFF"/>
        <w:spacing w:before="360"/>
        <w:rPr>
          <w:rFonts w:ascii="Verdana" w:hAnsi="Verdana"/>
          <w:color w:val="333333"/>
          <w:sz w:val="31"/>
          <w:szCs w:val="31"/>
          <w:lang w:val="es-ES"/>
        </w:rPr>
      </w:pPr>
      <w:bookmarkStart w:id="1" w:name="sec1392B"/>
      <w:r w:rsidRPr="00610283">
        <w:rPr>
          <w:rFonts w:ascii="Verdana" w:hAnsi="Verdana"/>
          <w:color w:val="000000"/>
          <w:sz w:val="25"/>
          <w:szCs w:val="25"/>
          <w:lang w:val="es-ES"/>
        </w:rPr>
        <w:t>II. Autoridades y personal. - B. Oposiciones y concursos</w:t>
      </w:r>
      <w:bookmarkEnd w:id="1"/>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Agentes del Servicio de Vigilancia Aduanera</w:t>
      </w:r>
    </w:p>
    <w:p w:rsidR="00610283" w:rsidRDefault="00610283" w:rsidP="00610283">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junio de 2019, de la Presidencia de la Agencia Estatal de Administración Tributaria, por la que se convoca proceso selectivo para ingreso, por el sistema general de acceso libre y promoción interna, en el Cuerpo de Agentes del Servicio de Vigilancia Aduanera, especialidades de Investigación y Marítima.</w:t>
      </w:r>
    </w:p>
    <w:p w:rsidR="00610283" w:rsidRPr="00610283" w:rsidRDefault="00DB3B28" w:rsidP="00610283">
      <w:pPr>
        <w:pStyle w:val="puntopdf"/>
        <w:numPr>
          <w:ilvl w:val="1"/>
          <w:numId w:val="17"/>
        </w:numPr>
        <w:pBdr>
          <w:bottom w:val="single" w:sz="6" w:space="12" w:color="F4F4F4"/>
        </w:pBdr>
        <w:shd w:val="clear" w:color="auto" w:fill="FFFFFF"/>
        <w:rPr>
          <w:rFonts w:ascii="Verdana" w:hAnsi="Verdana"/>
          <w:color w:val="333333"/>
          <w:sz w:val="19"/>
          <w:szCs w:val="19"/>
          <w:lang w:val="en-US"/>
        </w:rPr>
      </w:pPr>
      <w:hyperlink r:id="rId8" w:tooltip="PDF firmado BOE-A-2019-8663" w:history="1">
        <w:r w:rsidR="00610283" w:rsidRPr="00610283">
          <w:rPr>
            <w:rStyle w:val="Hipervnculo"/>
            <w:rFonts w:ascii="Verdana" w:hAnsi="Verdana"/>
            <w:sz w:val="19"/>
            <w:szCs w:val="19"/>
            <w:lang w:val="en-US"/>
          </w:rPr>
          <w:t>PDF (BOE-A-2019-8663 - 31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- 573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1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8663" w:history="1">
        <w:r w:rsidR="00610283">
          <w:rPr>
            <w:rStyle w:val="Hipervnculo"/>
            <w:rFonts w:ascii="Verdana" w:hAnsi="Verdana"/>
            <w:sz w:val="19"/>
            <w:szCs w:val="19"/>
          </w:rPr>
          <w:t>Otros formatos</w:t>
        </w:r>
      </w:hyperlink>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610283" w:rsidRDefault="00610283" w:rsidP="00610283">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junio de 2019, de la Subsecretaría, por la que se convoca concurso específico para la provisión de puestos de trabajo.</w:t>
      </w:r>
    </w:p>
    <w:p w:rsidR="00610283" w:rsidRPr="00610283" w:rsidRDefault="00DB3B28" w:rsidP="00610283">
      <w:pPr>
        <w:pStyle w:val="puntopdf"/>
        <w:numPr>
          <w:ilvl w:val="1"/>
          <w:numId w:val="18"/>
        </w:numPr>
        <w:pBdr>
          <w:bottom w:val="single" w:sz="6" w:space="12" w:color="F4F4F4"/>
        </w:pBdr>
        <w:shd w:val="clear" w:color="auto" w:fill="FFFFFF"/>
        <w:rPr>
          <w:rFonts w:ascii="Verdana" w:hAnsi="Verdana"/>
          <w:color w:val="333333"/>
          <w:sz w:val="19"/>
          <w:szCs w:val="19"/>
          <w:lang w:val="en-US"/>
        </w:rPr>
      </w:pPr>
      <w:hyperlink r:id="rId10" w:tooltip="PDF firmado BOE-A-2019-8664" w:history="1">
        <w:r w:rsidR="00610283" w:rsidRPr="00610283">
          <w:rPr>
            <w:rStyle w:val="Hipervnculo"/>
            <w:rFonts w:ascii="Verdana" w:hAnsi="Verdana"/>
            <w:sz w:val="19"/>
            <w:szCs w:val="19"/>
            <w:lang w:val="en-US"/>
          </w:rPr>
          <w:t>PDF (BOE-A-2019-8664 - 43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- 9.325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1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8664" w:history="1">
        <w:r w:rsidR="00610283">
          <w:rPr>
            <w:rStyle w:val="Hipervnculo"/>
            <w:rFonts w:ascii="Verdana" w:hAnsi="Verdana"/>
            <w:sz w:val="19"/>
            <w:szCs w:val="19"/>
          </w:rPr>
          <w:t>Otros formatos</w:t>
        </w:r>
      </w:hyperlink>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A2, C1 y C2</w:t>
      </w:r>
    </w:p>
    <w:p w:rsidR="00610283" w:rsidRDefault="00610283" w:rsidP="00610283">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junio de 2019, de la Subsecretaría, por la que se convoca concurso general para la provisión de puestos de trabajo.</w:t>
      </w:r>
    </w:p>
    <w:p w:rsidR="00610283" w:rsidRPr="00610283" w:rsidRDefault="00DB3B28" w:rsidP="00610283">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12" w:tooltip="PDF firmado BOE-A-2019-8665" w:history="1">
        <w:r w:rsidR="00610283" w:rsidRPr="00610283">
          <w:rPr>
            <w:rStyle w:val="Hipervnculo"/>
            <w:rFonts w:ascii="Verdana" w:hAnsi="Verdana"/>
            <w:sz w:val="19"/>
            <w:szCs w:val="19"/>
            <w:lang w:val="en-US"/>
          </w:rPr>
          <w:t>PDF (BOE-A-2019-8665 - 39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- 818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8665" w:history="1">
        <w:r w:rsidR="00610283">
          <w:rPr>
            <w:rStyle w:val="Hipervnculo"/>
            <w:rFonts w:ascii="Verdana" w:hAnsi="Verdana"/>
            <w:sz w:val="19"/>
            <w:szCs w:val="19"/>
          </w:rPr>
          <w:t>Otros formatos</w:t>
        </w:r>
      </w:hyperlink>
    </w:p>
    <w:p w:rsidR="00610283" w:rsidRDefault="00610283" w:rsidP="00610283">
      <w:pPr>
        <w:jc w:val="both"/>
        <w:rPr>
          <w:rFonts w:ascii="Times New Roman" w:hAnsi="Times New Roman"/>
          <w:b/>
          <w:sz w:val="28"/>
          <w:szCs w:val="28"/>
          <w:u w:val="single"/>
          <w:lang w:val="es-ES"/>
        </w:rPr>
      </w:pPr>
    </w:p>
    <w:p w:rsidR="00610283" w:rsidRDefault="00610283" w:rsidP="00610283">
      <w:pPr>
        <w:jc w:val="both"/>
        <w:rPr>
          <w:rFonts w:ascii="Times New Roman" w:hAnsi="Times New Roman"/>
          <w:b/>
          <w:sz w:val="28"/>
          <w:szCs w:val="28"/>
          <w:u w:val="single"/>
          <w:lang w:val="es-ES"/>
        </w:rPr>
      </w:pPr>
      <w:r>
        <w:rPr>
          <w:rFonts w:ascii="Times New Roman" w:hAnsi="Times New Roman"/>
          <w:b/>
          <w:sz w:val="28"/>
          <w:szCs w:val="28"/>
          <w:u w:val="single"/>
          <w:lang w:val="es-ES"/>
        </w:rPr>
        <w:t>MIÉRCOLES 12</w:t>
      </w:r>
    </w:p>
    <w:p w:rsidR="00610283" w:rsidRDefault="00610283" w:rsidP="00610283">
      <w:pPr>
        <w:pStyle w:val="Ttulo3"/>
        <w:pBdr>
          <w:top w:val="single" w:sz="2" w:space="0" w:color="C0C9D2"/>
        </w:pBdr>
        <w:shd w:val="clear" w:color="auto" w:fill="FFFFFF"/>
        <w:spacing w:before="360"/>
        <w:rPr>
          <w:rFonts w:ascii="Verdana" w:hAnsi="Verdana"/>
          <w:color w:val="333333"/>
          <w:sz w:val="31"/>
          <w:szCs w:val="31"/>
          <w:lang w:val="es-ES"/>
        </w:rPr>
      </w:pPr>
      <w:bookmarkStart w:id="2" w:name="sec1402A"/>
      <w:r w:rsidRPr="00610283">
        <w:rPr>
          <w:rFonts w:ascii="Verdana" w:hAnsi="Verdana"/>
          <w:color w:val="000000"/>
          <w:sz w:val="25"/>
          <w:szCs w:val="25"/>
          <w:lang w:val="es-ES"/>
        </w:rPr>
        <w:t>II. Autoridades y personal. - A. Nombramientos, situaciones e incidencias</w:t>
      </w:r>
      <w:bookmarkEnd w:id="2"/>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610283" w:rsidRDefault="00610283" w:rsidP="00610283">
      <w:pPr>
        <w:pStyle w:val="NormalWeb"/>
        <w:numPr>
          <w:ilvl w:val="0"/>
          <w:numId w:val="2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10 de junio de 2019, de la Subsecretaría, por la que se resuelve la convocatoria de libre designación, efectuada por Resolución de 26 de marzo de 2019.</w:t>
      </w:r>
    </w:p>
    <w:p w:rsidR="00610283" w:rsidRPr="00610283" w:rsidRDefault="00DB3B28" w:rsidP="00610283">
      <w:pPr>
        <w:pStyle w:val="puntopdf"/>
        <w:numPr>
          <w:ilvl w:val="1"/>
          <w:numId w:val="20"/>
        </w:numPr>
        <w:pBdr>
          <w:bottom w:val="single" w:sz="6" w:space="12" w:color="F4F4F4"/>
        </w:pBdr>
        <w:shd w:val="clear" w:color="auto" w:fill="FFFFFF"/>
        <w:rPr>
          <w:rFonts w:ascii="Verdana" w:hAnsi="Verdana"/>
          <w:color w:val="333333"/>
          <w:sz w:val="19"/>
          <w:szCs w:val="19"/>
          <w:lang w:val="en-US"/>
        </w:rPr>
      </w:pPr>
      <w:hyperlink r:id="rId14" w:tooltip="PDF firmado BOE-A-2019-8723" w:history="1">
        <w:r w:rsidR="00610283" w:rsidRPr="00610283">
          <w:rPr>
            <w:rStyle w:val="Hipervnculo"/>
            <w:rFonts w:ascii="Verdana" w:hAnsi="Verdana"/>
            <w:sz w:val="19"/>
            <w:szCs w:val="19"/>
            <w:lang w:val="en-US"/>
          </w:rPr>
          <w:t>PDF (BOE-A-2019-8723 - 4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- 322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8723" w:history="1">
        <w:r w:rsidR="00610283">
          <w:rPr>
            <w:rStyle w:val="Hipervnculo"/>
            <w:rFonts w:ascii="Verdana" w:hAnsi="Verdana"/>
            <w:sz w:val="19"/>
            <w:szCs w:val="19"/>
          </w:rPr>
          <w:t>Otros formatos</w:t>
        </w:r>
      </w:hyperlink>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COMISIÓN NACIONAL DE LOS MERCADOS Y LA COMPETENCIA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610283" w:rsidRDefault="00610283" w:rsidP="00610283">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5 de junio de 2019, de la Comisión Nacional de los Mercados y la Competencia, por la que se corrigen errores en la de 24 de mayo de 2019, por la que se resuelve el concurso específico, convocado por Resolución de 11 de febrero de 2019.</w:t>
      </w:r>
    </w:p>
    <w:p w:rsidR="00610283" w:rsidRPr="00610283" w:rsidRDefault="00DB3B28" w:rsidP="00610283">
      <w:pPr>
        <w:pStyle w:val="puntopdf"/>
        <w:numPr>
          <w:ilvl w:val="1"/>
          <w:numId w:val="21"/>
        </w:numPr>
        <w:pBdr>
          <w:bottom w:val="single" w:sz="6" w:space="12" w:color="F4F4F4"/>
        </w:pBdr>
        <w:shd w:val="clear" w:color="auto" w:fill="FFFFFF"/>
        <w:rPr>
          <w:rFonts w:ascii="Verdana" w:hAnsi="Verdana"/>
          <w:color w:val="333333"/>
          <w:sz w:val="19"/>
          <w:szCs w:val="19"/>
          <w:lang w:val="en-US"/>
        </w:rPr>
      </w:pPr>
      <w:hyperlink r:id="rId16" w:tooltip="PDF firmado BOE-A-2019-8724" w:history="1">
        <w:r w:rsidR="00610283" w:rsidRPr="00610283">
          <w:rPr>
            <w:rStyle w:val="Hipervnculo"/>
            <w:rFonts w:ascii="Verdana" w:hAnsi="Verdana"/>
            <w:sz w:val="19"/>
            <w:szCs w:val="19"/>
            <w:lang w:val="en-US"/>
          </w:rPr>
          <w:t>PDF (BOE-A-2019-8724 - 2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- 246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8724" w:history="1">
        <w:r w:rsidR="00610283">
          <w:rPr>
            <w:rStyle w:val="Hipervnculo"/>
            <w:rFonts w:ascii="Verdana" w:hAnsi="Verdana"/>
            <w:sz w:val="19"/>
            <w:szCs w:val="19"/>
          </w:rPr>
          <w:t>Otros formatos</w:t>
        </w:r>
      </w:hyperlink>
    </w:p>
    <w:p w:rsidR="00610283" w:rsidRDefault="00610283" w:rsidP="00610283">
      <w:pPr>
        <w:pStyle w:val="Ttulo3"/>
        <w:pBdr>
          <w:top w:val="single" w:sz="2" w:space="0" w:color="C0C9D2"/>
        </w:pBdr>
        <w:shd w:val="clear" w:color="auto" w:fill="FFFFFF"/>
        <w:spacing w:before="360"/>
        <w:rPr>
          <w:rFonts w:ascii="Verdana" w:hAnsi="Verdana"/>
          <w:color w:val="333333"/>
          <w:sz w:val="31"/>
          <w:szCs w:val="31"/>
          <w:lang w:val="es-ES"/>
        </w:rPr>
      </w:pPr>
      <w:bookmarkStart w:id="3" w:name="sec1402B"/>
      <w:r w:rsidRPr="00610283">
        <w:rPr>
          <w:rFonts w:ascii="Verdana" w:hAnsi="Verdana"/>
          <w:color w:val="000000"/>
          <w:sz w:val="25"/>
          <w:szCs w:val="25"/>
          <w:lang w:val="es-ES"/>
        </w:rPr>
        <w:t>II. Autoridades y personal. - B. Oposiciones y concursos</w:t>
      </w:r>
      <w:bookmarkEnd w:id="3"/>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Ejecutivo del Servicio de Vigilancia Aduanera</w:t>
      </w:r>
    </w:p>
    <w:p w:rsidR="00610283" w:rsidRDefault="00610283" w:rsidP="00610283">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junio de 2019, de la Presidencia de la Agencia Estatal de Administración Tributaria, por la que se convoca proceso selectivo para ingreso, por el sistema general de acceso libre y promoción interna, en el Cuerpo Ejecutivo del Servicio de Vigilancia Aduanera, especialidades de Investigación, Navegación, Propulsión y Comunicaciones.</w:t>
      </w:r>
    </w:p>
    <w:p w:rsidR="00610283" w:rsidRPr="00610283" w:rsidRDefault="00DB3B28" w:rsidP="00610283">
      <w:pPr>
        <w:pStyle w:val="puntopdf"/>
        <w:numPr>
          <w:ilvl w:val="1"/>
          <w:numId w:val="22"/>
        </w:numPr>
        <w:pBdr>
          <w:bottom w:val="single" w:sz="6" w:space="12" w:color="F4F4F4"/>
        </w:pBdr>
        <w:shd w:val="clear" w:color="auto" w:fill="FFFFFF"/>
        <w:rPr>
          <w:rFonts w:ascii="Verdana" w:hAnsi="Verdana"/>
          <w:color w:val="333333"/>
          <w:sz w:val="19"/>
          <w:szCs w:val="19"/>
          <w:lang w:val="en-US"/>
        </w:rPr>
      </w:pPr>
      <w:hyperlink r:id="rId18" w:tooltip="PDF firmado BOE-A-2019-8737" w:history="1">
        <w:r w:rsidR="00610283" w:rsidRPr="00610283">
          <w:rPr>
            <w:rStyle w:val="Hipervnculo"/>
            <w:rFonts w:ascii="Verdana" w:hAnsi="Verdana"/>
            <w:sz w:val="19"/>
            <w:szCs w:val="19"/>
            <w:lang w:val="en-US"/>
          </w:rPr>
          <w:t>PDF (BOE-A-2019-8737 - 42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- 764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8737" w:history="1">
        <w:r w:rsidR="00610283">
          <w:rPr>
            <w:rStyle w:val="Hipervnculo"/>
            <w:rFonts w:ascii="Verdana" w:hAnsi="Verdana"/>
            <w:sz w:val="19"/>
            <w:szCs w:val="19"/>
          </w:rPr>
          <w:t>Otros formatos</w:t>
        </w:r>
      </w:hyperlink>
    </w:p>
    <w:p w:rsidR="00610283" w:rsidRDefault="00610283" w:rsidP="00610283">
      <w:pPr>
        <w:jc w:val="both"/>
        <w:rPr>
          <w:rFonts w:ascii="Times New Roman" w:hAnsi="Times New Roman"/>
          <w:b/>
          <w:sz w:val="28"/>
          <w:szCs w:val="28"/>
          <w:u w:val="single"/>
          <w:lang w:val="es-ES"/>
        </w:rPr>
      </w:pPr>
    </w:p>
    <w:p w:rsidR="00610283" w:rsidRDefault="00610283" w:rsidP="00610283">
      <w:pPr>
        <w:jc w:val="both"/>
        <w:rPr>
          <w:rFonts w:ascii="Times New Roman" w:hAnsi="Times New Roman"/>
          <w:b/>
          <w:sz w:val="28"/>
          <w:szCs w:val="28"/>
          <w:u w:val="single"/>
          <w:lang w:val="es-ES"/>
        </w:rPr>
      </w:pPr>
      <w:r>
        <w:rPr>
          <w:rFonts w:ascii="Times New Roman" w:hAnsi="Times New Roman"/>
          <w:b/>
          <w:sz w:val="28"/>
          <w:szCs w:val="28"/>
          <w:u w:val="single"/>
          <w:lang w:val="es-ES"/>
        </w:rPr>
        <w:t>JUEVES 13</w:t>
      </w:r>
    </w:p>
    <w:p w:rsidR="00610283" w:rsidRDefault="00610283" w:rsidP="00610283">
      <w:pPr>
        <w:pStyle w:val="Ttulo3"/>
        <w:pBdr>
          <w:top w:val="single" w:sz="2" w:space="0" w:color="C0C9D2"/>
        </w:pBdr>
        <w:shd w:val="clear" w:color="auto" w:fill="FFFFFF"/>
        <w:spacing w:before="360"/>
        <w:rPr>
          <w:rFonts w:ascii="Verdana" w:hAnsi="Verdana"/>
          <w:color w:val="333333"/>
          <w:sz w:val="31"/>
          <w:szCs w:val="31"/>
          <w:lang w:val="es-ES"/>
        </w:rPr>
      </w:pPr>
      <w:bookmarkStart w:id="4" w:name="sec1411"/>
      <w:r w:rsidRPr="00610283">
        <w:rPr>
          <w:rFonts w:ascii="Verdana" w:hAnsi="Verdana"/>
          <w:color w:val="000000"/>
          <w:sz w:val="25"/>
          <w:szCs w:val="25"/>
          <w:lang w:val="es-ES"/>
        </w:rPr>
        <w:t>I. Disposiciones generales</w:t>
      </w:r>
      <w:bookmarkEnd w:id="4"/>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Moneda metálica. Acuñación</w:t>
      </w:r>
    </w:p>
    <w:p w:rsidR="00610283" w:rsidRDefault="00610283" w:rsidP="00610283">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ECE/637/2019, de 31 de mayo, por la que se acuerda la emisión, acuñación y puesta en circulación de monedas de colección "175 aniversario de la Guardia Civil".</w:t>
      </w:r>
    </w:p>
    <w:p w:rsidR="00610283" w:rsidRPr="00610283" w:rsidRDefault="00DB3B28" w:rsidP="00610283">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20" w:tooltip="PDF firmado BOE-A-2019-8785" w:history="1">
        <w:r w:rsidR="00610283" w:rsidRPr="00610283">
          <w:rPr>
            <w:rStyle w:val="Hipervnculo"/>
            <w:rFonts w:ascii="Verdana" w:hAnsi="Verdana"/>
            <w:sz w:val="19"/>
            <w:szCs w:val="19"/>
            <w:lang w:val="en-US"/>
          </w:rPr>
          <w:t>PDF (BOE-A-2019-8785 - 3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- 231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8785" w:history="1">
        <w:r w:rsidR="00610283">
          <w:rPr>
            <w:rStyle w:val="Hipervnculo"/>
            <w:rFonts w:ascii="Verdana" w:hAnsi="Verdana"/>
            <w:sz w:val="19"/>
            <w:szCs w:val="19"/>
          </w:rPr>
          <w:t>Otros formatos</w:t>
        </w:r>
      </w:hyperlink>
    </w:p>
    <w:p w:rsidR="00610283" w:rsidRDefault="00610283" w:rsidP="00610283">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ECE/638/2019, de 31 de mayo, por la que se acuerda la emisión, acuñación y puesta en circulación de monedas de colección "50 aniversario de la llegada a la Luna".</w:t>
      </w:r>
    </w:p>
    <w:p w:rsidR="00610283" w:rsidRPr="00610283" w:rsidRDefault="00DB3B28" w:rsidP="00610283">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22" w:tooltip="PDF firmado BOE-A-2019-8786" w:history="1">
        <w:r w:rsidR="00610283" w:rsidRPr="00610283">
          <w:rPr>
            <w:rStyle w:val="Hipervnculo"/>
            <w:rFonts w:ascii="Verdana" w:hAnsi="Verdana"/>
            <w:sz w:val="19"/>
            <w:szCs w:val="19"/>
            <w:lang w:val="en-US"/>
          </w:rPr>
          <w:t>PDF (BOE-A-2019-8786 - 3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- 231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8786" w:history="1">
        <w:r w:rsidR="00610283">
          <w:rPr>
            <w:rStyle w:val="Hipervnculo"/>
            <w:rFonts w:ascii="Verdana" w:hAnsi="Verdana"/>
            <w:sz w:val="19"/>
            <w:szCs w:val="19"/>
          </w:rPr>
          <w:t>Otros formatos</w:t>
        </w:r>
      </w:hyperlink>
    </w:p>
    <w:p w:rsidR="00610283" w:rsidRDefault="00610283" w:rsidP="00610283">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ECE/639/2019, de 31 de mayo, por la que se acuerda la emisión, acuñación y puesta en circulación de monedas de colección "V Centenario de la Vuelta al Mundo".</w:t>
      </w:r>
    </w:p>
    <w:p w:rsidR="00610283" w:rsidRPr="00610283" w:rsidRDefault="00DB3B28" w:rsidP="00610283">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24" w:tooltip="PDF firmado BOE-A-2019-8787" w:history="1">
        <w:r w:rsidR="00610283" w:rsidRPr="00610283">
          <w:rPr>
            <w:rStyle w:val="Hipervnculo"/>
            <w:rFonts w:ascii="Verdana" w:hAnsi="Verdana"/>
            <w:sz w:val="19"/>
            <w:szCs w:val="19"/>
            <w:lang w:val="en-US"/>
          </w:rPr>
          <w:t>PDF (BOE-A-2019-8787 - 3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- 230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8787" w:history="1">
        <w:r w:rsidR="00610283">
          <w:rPr>
            <w:rStyle w:val="Hipervnculo"/>
            <w:rFonts w:ascii="Verdana" w:hAnsi="Verdana"/>
            <w:sz w:val="19"/>
            <w:szCs w:val="19"/>
          </w:rPr>
          <w:t>Otros formatos</w:t>
        </w:r>
      </w:hyperlink>
    </w:p>
    <w:p w:rsidR="00610283" w:rsidRDefault="00610283" w:rsidP="00610283">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ECE/640/2019, de 31 de mayo, por la que se acuerda la emisión, acuñación y puesta en circulación de monedas de colección de 30 euro "Bicentenario del Museo del Prado".</w:t>
      </w:r>
    </w:p>
    <w:p w:rsidR="00610283" w:rsidRPr="00610283" w:rsidRDefault="00DB3B28" w:rsidP="00610283">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26" w:tooltip="PDF firmado BOE-A-2019-8788" w:history="1">
        <w:r w:rsidR="00610283" w:rsidRPr="00610283">
          <w:rPr>
            <w:rStyle w:val="Hipervnculo"/>
            <w:rFonts w:ascii="Verdana" w:hAnsi="Verdana"/>
            <w:sz w:val="19"/>
            <w:szCs w:val="19"/>
            <w:lang w:val="en-US"/>
          </w:rPr>
          <w:t>PDF (BOE-A-2019-8788 - 3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- 230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8788" w:history="1">
        <w:r w:rsidR="00610283">
          <w:rPr>
            <w:rStyle w:val="Hipervnculo"/>
            <w:rFonts w:ascii="Verdana" w:hAnsi="Verdana"/>
            <w:sz w:val="19"/>
            <w:szCs w:val="19"/>
          </w:rPr>
          <w:t>Otros formatos</w:t>
        </w:r>
      </w:hyperlink>
    </w:p>
    <w:p w:rsidR="00610283" w:rsidRDefault="00610283" w:rsidP="00610283">
      <w:pPr>
        <w:pStyle w:val="Ttulo3"/>
        <w:pBdr>
          <w:top w:val="single" w:sz="2" w:space="0" w:color="C0C9D2"/>
        </w:pBdr>
        <w:shd w:val="clear" w:color="auto" w:fill="FFFFFF"/>
        <w:spacing w:before="360"/>
        <w:rPr>
          <w:rFonts w:ascii="Verdana" w:hAnsi="Verdana"/>
          <w:color w:val="333333"/>
          <w:sz w:val="31"/>
          <w:szCs w:val="31"/>
          <w:lang w:val="es-ES"/>
        </w:rPr>
      </w:pPr>
      <w:bookmarkStart w:id="5" w:name="sec1412A"/>
      <w:r w:rsidRPr="00610283">
        <w:rPr>
          <w:rFonts w:ascii="Verdana" w:hAnsi="Verdana"/>
          <w:color w:val="000000"/>
          <w:sz w:val="25"/>
          <w:szCs w:val="25"/>
          <w:lang w:val="es-ES"/>
        </w:rPr>
        <w:t>II. Autoridades y personal. - A. Nombramientos, situaciones e incidencias</w:t>
      </w:r>
      <w:bookmarkEnd w:id="5"/>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610283" w:rsidRDefault="00610283" w:rsidP="00610283">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mayo de 2019, de la Subsecretaría, por la que se resuelve parcialmente la convocatoria de libre designación, efectuada por Resolución de 22 de febrero de 2019.</w:t>
      </w:r>
    </w:p>
    <w:p w:rsidR="00610283" w:rsidRPr="00610283" w:rsidRDefault="00DB3B28" w:rsidP="00610283">
      <w:pPr>
        <w:pStyle w:val="puntopdf"/>
        <w:numPr>
          <w:ilvl w:val="1"/>
          <w:numId w:val="25"/>
        </w:numPr>
        <w:pBdr>
          <w:bottom w:val="single" w:sz="6" w:space="12" w:color="F4F4F4"/>
        </w:pBdr>
        <w:shd w:val="clear" w:color="auto" w:fill="FFFFFF"/>
        <w:rPr>
          <w:rFonts w:ascii="Verdana" w:hAnsi="Verdana"/>
          <w:color w:val="333333"/>
          <w:sz w:val="19"/>
          <w:szCs w:val="19"/>
          <w:lang w:val="en-US"/>
        </w:rPr>
      </w:pPr>
      <w:hyperlink r:id="rId28" w:tooltip="PDF firmado BOE-A-2019-8802" w:history="1">
        <w:r w:rsidR="00610283" w:rsidRPr="00610283">
          <w:rPr>
            <w:rStyle w:val="Hipervnculo"/>
            <w:rFonts w:ascii="Verdana" w:hAnsi="Verdana"/>
            <w:sz w:val="19"/>
            <w:szCs w:val="19"/>
            <w:lang w:val="en-US"/>
          </w:rPr>
          <w:t>PDF (BOE-A-2019-8802 - 2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- 236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8802" w:history="1">
        <w:r w:rsidR="00610283">
          <w:rPr>
            <w:rStyle w:val="Hipervnculo"/>
            <w:rFonts w:ascii="Verdana" w:hAnsi="Verdana"/>
            <w:sz w:val="19"/>
            <w:szCs w:val="19"/>
          </w:rPr>
          <w:t>Otros formatos</w:t>
        </w:r>
      </w:hyperlink>
    </w:p>
    <w:p w:rsidR="00610283" w:rsidRDefault="00610283" w:rsidP="00610283">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31 de mayo de 2019, de la Subsecretaría, por la que se resuelve parcialmente la convocatoria de libre designación, efectuada por Resolución de 8 de abril de 2019.</w:t>
      </w:r>
    </w:p>
    <w:p w:rsidR="00610283" w:rsidRPr="00610283" w:rsidRDefault="00DB3B28" w:rsidP="00610283">
      <w:pPr>
        <w:pStyle w:val="puntopdf"/>
        <w:numPr>
          <w:ilvl w:val="1"/>
          <w:numId w:val="25"/>
        </w:numPr>
        <w:pBdr>
          <w:bottom w:val="single" w:sz="6" w:space="12" w:color="F4F4F4"/>
        </w:pBdr>
        <w:shd w:val="clear" w:color="auto" w:fill="FFFFFF"/>
        <w:rPr>
          <w:rFonts w:ascii="Verdana" w:hAnsi="Verdana"/>
          <w:color w:val="333333"/>
          <w:sz w:val="19"/>
          <w:szCs w:val="19"/>
          <w:lang w:val="en-US"/>
        </w:rPr>
      </w:pPr>
      <w:hyperlink r:id="rId30" w:tooltip="PDF firmado BOE-A-2019-8803" w:history="1">
        <w:r w:rsidR="00610283" w:rsidRPr="00610283">
          <w:rPr>
            <w:rStyle w:val="Hipervnculo"/>
            <w:rFonts w:ascii="Verdana" w:hAnsi="Verdana"/>
            <w:sz w:val="19"/>
            <w:szCs w:val="19"/>
            <w:lang w:val="en-US"/>
          </w:rPr>
          <w:t>PDF (BOE-A-2019-8803 - 2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- 237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1" w:tooltip="Versión HTML BOE-A-2019-8803" w:history="1">
        <w:r w:rsidR="00610283">
          <w:rPr>
            <w:rStyle w:val="Hipervnculo"/>
            <w:rFonts w:ascii="Verdana" w:hAnsi="Verdana"/>
            <w:sz w:val="19"/>
            <w:szCs w:val="19"/>
          </w:rPr>
          <w:t>Otros formatos</w:t>
        </w:r>
      </w:hyperlink>
    </w:p>
    <w:p w:rsidR="00610283" w:rsidRPr="00610283" w:rsidRDefault="00610283" w:rsidP="00610283">
      <w:pPr>
        <w:pStyle w:val="Ttulo3"/>
        <w:pBdr>
          <w:top w:val="single" w:sz="2" w:space="0" w:color="C0C9D2"/>
        </w:pBdr>
        <w:shd w:val="clear" w:color="auto" w:fill="FFFFFF"/>
        <w:spacing w:before="360"/>
        <w:rPr>
          <w:rFonts w:ascii="Verdana" w:hAnsi="Verdana"/>
          <w:color w:val="333333"/>
          <w:sz w:val="31"/>
          <w:szCs w:val="31"/>
          <w:lang w:val="es-ES"/>
        </w:rPr>
      </w:pPr>
      <w:bookmarkStart w:id="6" w:name="sec1412B"/>
      <w:r w:rsidRPr="00610283">
        <w:rPr>
          <w:rFonts w:ascii="Verdana" w:hAnsi="Verdana"/>
          <w:color w:val="000000"/>
          <w:sz w:val="25"/>
          <w:szCs w:val="25"/>
          <w:lang w:val="es-ES"/>
        </w:rPr>
        <w:t>II. Autoridades y personal. - B. Oposiciones y concursos</w:t>
      </w:r>
      <w:bookmarkEnd w:id="6"/>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610283" w:rsidRDefault="00610283" w:rsidP="00610283">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junio de 2019, de la Subsecretaría, por la que se modifica la de 27 de mayo de 2019, por la que se convoca concurso específico para la provisión de puestos de trabajo en el Instituto Nacional de Estadística.</w:t>
      </w:r>
    </w:p>
    <w:p w:rsidR="00610283" w:rsidRPr="00610283" w:rsidRDefault="00DB3B28" w:rsidP="00610283">
      <w:pPr>
        <w:pStyle w:val="puntopdf"/>
        <w:numPr>
          <w:ilvl w:val="1"/>
          <w:numId w:val="28"/>
        </w:numPr>
        <w:pBdr>
          <w:bottom w:val="single" w:sz="6" w:space="12" w:color="F4F4F4"/>
        </w:pBdr>
        <w:shd w:val="clear" w:color="auto" w:fill="FFFFFF"/>
        <w:rPr>
          <w:rFonts w:ascii="Verdana" w:hAnsi="Verdana"/>
          <w:color w:val="333333"/>
          <w:sz w:val="19"/>
          <w:szCs w:val="19"/>
          <w:lang w:val="en-US"/>
        </w:rPr>
      </w:pPr>
      <w:hyperlink r:id="rId32" w:tooltip="PDF firmado BOE-A-2019-8827" w:history="1">
        <w:r w:rsidR="00610283" w:rsidRPr="00610283">
          <w:rPr>
            <w:rStyle w:val="Hipervnculo"/>
            <w:rFonts w:ascii="Verdana" w:hAnsi="Verdana"/>
            <w:sz w:val="19"/>
            <w:szCs w:val="19"/>
            <w:lang w:val="en-US"/>
          </w:rPr>
          <w:t>PDF (BOE-A-2019-8827 - 17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- 466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3" w:tooltip="Versión HTML BOE-A-2019-8827" w:history="1">
        <w:r w:rsidR="00610283">
          <w:rPr>
            <w:rStyle w:val="Hipervnculo"/>
            <w:rFonts w:ascii="Verdana" w:hAnsi="Verdana"/>
            <w:sz w:val="19"/>
            <w:szCs w:val="19"/>
          </w:rPr>
          <w:t>Otros formatos</w:t>
        </w:r>
      </w:hyperlink>
    </w:p>
    <w:p w:rsidR="00610283" w:rsidRDefault="00610283" w:rsidP="00610283">
      <w:pPr>
        <w:pStyle w:val="Ttulo3"/>
        <w:pBdr>
          <w:top w:val="single" w:sz="2" w:space="0" w:color="C0C9D2"/>
        </w:pBdr>
        <w:shd w:val="clear" w:color="auto" w:fill="FFFFFF"/>
        <w:spacing w:before="360"/>
        <w:rPr>
          <w:rFonts w:ascii="Verdana" w:hAnsi="Verdana"/>
          <w:color w:val="333333"/>
          <w:sz w:val="31"/>
          <w:szCs w:val="31"/>
          <w:lang w:val="es-ES"/>
        </w:rPr>
      </w:pPr>
      <w:bookmarkStart w:id="7" w:name="sec141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7"/>
      <w:proofErr w:type="spellEnd"/>
    </w:p>
    <w:p w:rsidR="00610283" w:rsidRDefault="00610283" w:rsidP="0061028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10283" w:rsidRDefault="00610283" w:rsidP="0061028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610283" w:rsidRDefault="00610283" w:rsidP="00610283">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junio de 2019, del Instituto Nacional de Administración Pública, por la que se convocan actividades formativas en idiomas para el segundo semestre de 2019.</w:t>
      </w:r>
    </w:p>
    <w:p w:rsidR="00610283" w:rsidRPr="00610283" w:rsidRDefault="00DB3B28" w:rsidP="00610283">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34" w:tooltip="PDF firmado BOE-A-2019-8872" w:history="1">
        <w:r w:rsidR="00610283" w:rsidRPr="00610283">
          <w:rPr>
            <w:rStyle w:val="Hipervnculo"/>
            <w:rFonts w:ascii="Verdana" w:hAnsi="Verdana"/>
            <w:sz w:val="19"/>
            <w:szCs w:val="19"/>
            <w:lang w:val="en-US"/>
          </w:rPr>
          <w:t>PDF (BOE-A-2019-8872 - 5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- 199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5" w:tooltip="Versión HTML BOE-A-2019-8872" w:history="1">
        <w:r w:rsidR="00610283">
          <w:rPr>
            <w:rStyle w:val="Hipervnculo"/>
            <w:rFonts w:ascii="Verdana" w:hAnsi="Verdana"/>
            <w:sz w:val="19"/>
            <w:szCs w:val="19"/>
          </w:rPr>
          <w:t>Otros formatos</w:t>
        </w:r>
      </w:hyperlink>
    </w:p>
    <w:p w:rsidR="00610283" w:rsidRDefault="00610283" w:rsidP="00610283">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junio de 2019, del Instituto Nacional de Administración Pública, por la que se convocan actividades formativas de carácter general para el segundo semestre de 2019.</w:t>
      </w:r>
    </w:p>
    <w:p w:rsidR="00610283" w:rsidRPr="00610283" w:rsidRDefault="00DB3B28" w:rsidP="00610283">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36" w:tooltip="PDF firmado BOE-A-2019-8873" w:history="1">
        <w:r w:rsidR="00610283" w:rsidRPr="00610283">
          <w:rPr>
            <w:rStyle w:val="Hipervnculo"/>
            <w:rFonts w:ascii="Verdana" w:hAnsi="Verdana"/>
            <w:sz w:val="19"/>
            <w:szCs w:val="19"/>
            <w:lang w:val="en-US"/>
          </w:rPr>
          <w:t>PDF (BOE-A-2019-8873 - 7 </w:t>
        </w:r>
        <w:proofErr w:type="spellStart"/>
        <w:r w:rsidR="00610283" w:rsidRPr="00610283">
          <w:rPr>
            <w:rStyle w:val="Hipervnculo"/>
            <w:rFonts w:ascii="Verdana" w:hAnsi="Verdana"/>
            <w:sz w:val="19"/>
            <w:szCs w:val="19"/>
            <w:lang w:val="en-US"/>
          </w:rPr>
          <w:t>págs</w:t>
        </w:r>
        <w:proofErr w:type="spellEnd"/>
        <w:r w:rsidR="00610283" w:rsidRPr="00610283">
          <w:rPr>
            <w:rStyle w:val="Hipervnculo"/>
            <w:rFonts w:ascii="Verdana" w:hAnsi="Verdana"/>
            <w:sz w:val="19"/>
            <w:szCs w:val="19"/>
            <w:lang w:val="en-US"/>
          </w:rPr>
          <w:t>. - 273 KB)</w:t>
        </w:r>
      </w:hyperlink>
      <w:r w:rsidR="00610283" w:rsidRPr="00610283">
        <w:rPr>
          <w:rFonts w:ascii="Verdana" w:hAnsi="Verdana"/>
          <w:color w:val="333333"/>
          <w:sz w:val="19"/>
          <w:szCs w:val="19"/>
          <w:lang w:val="en-US"/>
        </w:rPr>
        <w:t> </w:t>
      </w:r>
    </w:p>
    <w:p w:rsidR="00610283" w:rsidRDefault="00DB3B28" w:rsidP="00610283">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7" w:tooltip="Versión HTML BOE-A-2019-8873" w:history="1">
        <w:r w:rsidR="00610283">
          <w:rPr>
            <w:rStyle w:val="Hipervnculo"/>
            <w:rFonts w:ascii="Verdana" w:hAnsi="Verdana"/>
            <w:sz w:val="19"/>
            <w:szCs w:val="19"/>
          </w:rPr>
          <w:t>Otros formatos</w:t>
        </w:r>
      </w:hyperlink>
    </w:p>
    <w:p w:rsidR="00610283" w:rsidRDefault="00610283" w:rsidP="00610283">
      <w:pPr>
        <w:jc w:val="both"/>
        <w:rPr>
          <w:rFonts w:ascii="Times New Roman" w:hAnsi="Times New Roman"/>
          <w:b/>
          <w:sz w:val="28"/>
          <w:szCs w:val="28"/>
          <w:u w:val="single"/>
          <w:lang w:val="es-ES"/>
        </w:rPr>
      </w:pPr>
    </w:p>
    <w:p w:rsidR="00610283" w:rsidRDefault="00610283" w:rsidP="00610283">
      <w:pPr>
        <w:jc w:val="both"/>
        <w:rPr>
          <w:rFonts w:ascii="Times New Roman" w:hAnsi="Times New Roman"/>
          <w:b/>
          <w:sz w:val="28"/>
          <w:szCs w:val="28"/>
          <w:u w:val="single"/>
          <w:lang w:val="es-ES"/>
        </w:rPr>
      </w:pPr>
      <w:r>
        <w:rPr>
          <w:rFonts w:ascii="Times New Roman" w:hAnsi="Times New Roman"/>
          <w:b/>
          <w:sz w:val="28"/>
          <w:szCs w:val="28"/>
          <w:u w:val="single"/>
          <w:lang w:val="es-ES"/>
        </w:rPr>
        <w:t>VIERNES 14</w:t>
      </w:r>
    </w:p>
    <w:p w:rsidR="001A3835" w:rsidRDefault="001A3835" w:rsidP="001A3835">
      <w:pPr>
        <w:pStyle w:val="Ttulo3"/>
        <w:pBdr>
          <w:top w:val="single" w:sz="2" w:space="0" w:color="C0C9D2"/>
        </w:pBdr>
        <w:shd w:val="clear" w:color="auto" w:fill="FFFFFF"/>
        <w:spacing w:before="360"/>
        <w:rPr>
          <w:rFonts w:ascii="Verdana" w:hAnsi="Verdana"/>
          <w:color w:val="333333"/>
          <w:sz w:val="31"/>
          <w:szCs w:val="31"/>
          <w:lang w:val="es-ES"/>
        </w:rPr>
      </w:pPr>
      <w:bookmarkStart w:id="8" w:name="sec142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8"/>
      <w:proofErr w:type="spellEnd"/>
    </w:p>
    <w:p w:rsidR="001A3835" w:rsidRDefault="001A3835" w:rsidP="001A383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A3835" w:rsidRDefault="001A3835" w:rsidP="001A383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Emprendedores</w:t>
      </w:r>
    </w:p>
    <w:p w:rsidR="001A3835" w:rsidRDefault="001A3835" w:rsidP="001A3835">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junio de 2019, de la Dirección General de la Agencia Estatal de Administración Tributaria, por la que se acuerda la suspensión de la Resolución de 5 de abril de 2019, por la que se establece el procedimiento para la aplicación de la exención en el pago de aranceles registrales, en virtud de la Ley 14/2013, de 27 de septiembre, de apoyo a los emprendedores y su internacionalización.</w:t>
      </w:r>
    </w:p>
    <w:p w:rsidR="001A3835" w:rsidRPr="001A3835" w:rsidRDefault="001A3835" w:rsidP="001A3835">
      <w:pPr>
        <w:pStyle w:val="puntopdf"/>
        <w:numPr>
          <w:ilvl w:val="1"/>
          <w:numId w:val="30"/>
        </w:numPr>
        <w:pBdr>
          <w:bottom w:val="single" w:sz="6" w:space="12" w:color="F4F4F4"/>
        </w:pBdr>
        <w:shd w:val="clear" w:color="auto" w:fill="FFFFFF"/>
        <w:rPr>
          <w:rFonts w:ascii="Verdana" w:hAnsi="Verdana"/>
          <w:color w:val="333333"/>
          <w:sz w:val="19"/>
          <w:szCs w:val="19"/>
          <w:lang w:val="en-US"/>
        </w:rPr>
      </w:pPr>
      <w:hyperlink r:id="rId38" w:tooltip="PDF firmado BOE-A-2019-8880" w:history="1">
        <w:r w:rsidRPr="001A3835">
          <w:rPr>
            <w:rStyle w:val="Hipervnculo"/>
            <w:rFonts w:ascii="Verdana" w:hAnsi="Verdana"/>
            <w:sz w:val="19"/>
            <w:szCs w:val="19"/>
            <w:lang w:val="en-US"/>
          </w:rPr>
          <w:t>PDF (BOE-A-2019-8880 - 2 </w:t>
        </w:r>
        <w:proofErr w:type="spellStart"/>
        <w:r w:rsidRPr="001A3835">
          <w:rPr>
            <w:rStyle w:val="Hipervnculo"/>
            <w:rFonts w:ascii="Verdana" w:hAnsi="Verdana"/>
            <w:sz w:val="19"/>
            <w:szCs w:val="19"/>
            <w:lang w:val="en-US"/>
          </w:rPr>
          <w:t>págs</w:t>
        </w:r>
        <w:proofErr w:type="spellEnd"/>
        <w:r w:rsidRPr="001A3835">
          <w:rPr>
            <w:rStyle w:val="Hipervnculo"/>
            <w:rFonts w:ascii="Verdana" w:hAnsi="Verdana"/>
            <w:sz w:val="19"/>
            <w:szCs w:val="19"/>
            <w:lang w:val="en-US"/>
          </w:rPr>
          <w:t>. - 220 KB)</w:t>
        </w:r>
      </w:hyperlink>
      <w:r w:rsidRPr="001A3835">
        <w:rPr>
          <w:rFonts w:ascii="Verdana" w:hAnsi="Verdana"/>
          <w:color w:val="333333"/>
          <w:sz w:val="19"/>
          <w:szCs w:val="19"/>
          <w:lang w:val="en-US"/>
        </w:rPr>
        <w:t> </w:t>
      </w:r>
    </w:p>
    <w:p w:rsidR="001A3835" w:rsidRDefault="001A3835" w:rsidP="001A3835">
      <w:pPr>
        <w:pStyle w:val="puntomas"/>
        <w:numPr>
          <w:ilvl w:val="1"/>
          <w:numId w:val="3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9" w:tooltip="Versión HTML BOE-A-2019-8880" w:history="1">
        <w:r>
          <w:rPr>
            <w:rStyle w:val="Hipervnculo"/>
            <w:rFonts w:ascii="Verdana" w:hAnsi="Verdana"/>
            <w:sz w:val="19"/>
            <w:szCs w:val="19"/>
          </w:rPr>
          <w:t>Otros formatos</w:t>
        </w:r>
      </w:hyperlink>
    </w:p>
    <w:p w:rsidR="001A3835" w:rsidRDefault="001A3835" w:rsidP="001A3835">
      <w:pPr>
        <w:pStyle w:val="Ttulo3"/>
        <w:pBdr>
          <w:top w:val="single" w:sz="2" w:space="0" w:color="C0C9D2"/>
        </w:pBdr>
        <w:shd w:val="clear" w:color="auto" w:fill="FFFFFF"/>
        <w:spacing w:before="360"/>
        <w:rPr>
          <w:rFonts w:ascii="Verdana" w:hAnsi="Verdana"/>
          <w:color w:val="333333"/>
          <w:sz w:val="31"/>
          <w:szCs w:val="31"/>
          <w:lang w:val="es-ES"/>
        </w:rPr>
      </w:pPr>
      <w:bookmarkStart w:id="9" w:name="sec1422A"/>
      <w:r w:rsidRPr="001A3835">
        <w:rPr>
          <w:rFonts w:ascii="Verdana" w:hAnsi="Verdana"/>
          <w:color w:val="000000"/>
          <w:sz w:val="25"/>
          <w:szCs w:val="25"/>
          <w:lang w:val="es-ES"/>
        </w:rPr>
        <w:t>II. Autoridades y personal. - A. Nombramientos, situaciones e incidencias</w:t>
      </w:r>
      <w:bookmarkEnd w:id="9"/>
    </w:p>
    <w:p w:rsidR="001A3835" w:rsidRDefault="001A3835" w:rsidP="001A383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1A3835" w:rsidRDefault="001A3835" w:rsidP="001A383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1A3835" w:rsidRDefault="001A3835" w:rsidP="001A3835">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Resolución de 4 de junio de 2019, de la Delegación del Gobierno en la Comunidad Autónoma de Canarias, por la que se dispone el cese de don Juan Ramón Pérez Borges como Director Insular de la Administración General del Estado en Lanzarote.</w:t>
      </w:r>
    </w:p>
    <w:p w:rsidR="001A3835" w:rsidRDefault="001A3835" w:rsidP="001A3835">
      <w:pPr>
        <w:pStyle w:val="puntopdf"/>
        <w:numPr>
          <w:ilvl w:val="1"/>
          <w:numId w:val="31"/>
        </w:numPr>
        <w:pBdr>
          <w:bottom w:val="single" w:sz="6" w:space="12" w:color="F4F4F4"/>
        </w:pBdr>
        <w:shd w:val="clear" w:color="auto" w:fill="FFFFFF"/>
        <w:rPr>
          <w:rFonts w:ascii="Verdana" w:hAnsi="Verdana"/>
          <w:color w:val="333333"/>
          <w:sz w:val="19"/>
          <w:szCs w:val="19"/>
        </w:rPr>
      </w:pPr>
      <w:hyperlink r:id="rId40" w:tooltip="PDF firmado BOE-A-2019-8886" w:history="1">
        <w:r>
          <w:rPr>
            <w:rStyle w:val="Hipervnculo"/>
            <w:rFonts w:ascii="Verdana" w:hAnsi="Verdana"/>
            <w:sz w:val="19"/>
            <w:szCs w:val="19"/>
          </w:rPr>
          <w:t>PDF (BOE-A-2019-8886 - 1 pág. - 212 KB)</w:t>
        </w:r>
      </w:hyperlink>
      <w:r>
        <w:rPr>
          <w:rFonts w:ascii="Verdana" w:hAnsi="Verdana"/>
          <w:color w:val="333333"/>
          <w:sz w:val="19"/>
          <w:szCs w:val="19"/>
        </w:rPr>
        <w:t> </w:t>
      </w:r>
    </w:p>
    <w:p w:rsidR="001A3835" w:rsidRDefault="001A3835" w:rsidP="001A3835">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1" w:tooltip="Versión HTML BOE-A-2019-8886" w:history="1">
        <w:r>
          <w:rPr>
            <w:rStyle w:val="Hipervnculo"/>
            <w:rFonts w:ascii="Verdana" w:hAnsi="Verdana"/>
            <w:sz w:val="19"/>
            <w:szCs w:val="19"/>
          </w:rPr>
          <w:t>Otros formatos</w:t>
        </w:r>
      </w:hyperlink>
    </w:p>
    <w:p w:rsidR="001A3835" w:rsidRDefault="001A3835" w:rsidP="001A383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1A3835" w:rsidRDefault="001A3835" w:rsidP="001A3835">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junio de 2019, de la Subsecretaría, por la que se resuelve parcialmente la convocatoria de libre designación, efectuada por Resolución de 22 de febrero de 2019.</w:t>
      </w:r>
    </w:p>
    <w:p w:rsidR="001A3835" w:rsidRPr="001A3835" w:rsidRDefault="001A3835" w:rsidP="001A3835">
      <w:pPr>
        <w:pStyle w:val="puntopdf"/>
        <w:numPr>
          <w:ilvl w:val="1"/>
          <w:numId w:val="32"/>
        </w:numPr>
        <w:pBdr>
          <w:bottom w:val="single" w:sz="6" w:space="12" w:color="F4F4F4"/>
        </w:pBdr>
        <w:shd w:val="clear" w:color="auto" w:fill="FFFFFF"/>
        <w:rPr>
          <w:rFonts w:ascii="Verdana" w:hAnsi="Verdana"/>
          <w:color w:val="333333"/>
          <w:sz w:val="19"/>
          <w:szCs w:val="19"/>
          <w:lang w:val="en-US"/>
        </w:rPr>
      </w:pPr>
      <w:hyperlink r:id="rId42" w:tooltip="PDF firmado BOE-A-2019-8887" w:history="1">
        <w:r w:rsidRPr="001A3835">
          <w:rPr>
            <w:rStyle w:val="Hipervnculo"/>
            <w:rFonts w:ascii="Verdana" w:hAnsi="Verdana"/>
            <w:sz w:val="19"/>
            <w:szCs w:val="19"/>
            <w:lang w:val="en-US"/>
          </w:rPr>
          <w:t>PDF (BOE-A-2019-8887 - 2 </w:t>
        </w:r>
        <w:proofErr w:type="spellStart"/>
        <w:r w:rsidRPr="001A3835">
          <w:rPr>
            <w:rStyle w:val="Hipervnculo"/>
            <w:rFonts w:ascii="Verdana" w:hAnsi="Verdana"/>
            <w:sz w:val="19"/>
            <w:szCs w:val="19"/>
            <w:lang w:val="en-US"/>
          </w:rPr>
          <w:t>págs</w:t>
        </w:r>
        <w:proofErr w:type="spellEnd"/>
        <w:r w:rsidRPr="001A3835">
          <w:rPr>
            <w:rStyle w:val="Hipervnculo"/>
            <w:rFonts w:ascii="Verdana" w:hAnsi="Verdana"/>
            <w:sz w:val="19"/>
            <w:szCs w:val="19"/>
            <w:lang w:val="en-US"/>
          </w:rPr>
          <w:t>. - 235 KB)</w:t>
        </w:r>
      </w:hyperlink>
      <w:r w:rsidRPr="001A3835">
        <w:rPr>
          <w:rFonts w:ascii="Verdana" w:hAnsi="Verdana"/>
          <w:color w:val="333333"/>
          <w:sz w:val="19"/>
          <w:szCs w:val="19"/>
          <w:lang w:val="en-US"/>
        </w:rPr>
        <w:t> </w:t>
      </w:r>
    </w:p>
    <w:p w:rsidR="001A3835" w:rsidRDefault="001A3835" w:rsidP="001A3835">
      <w:pPr>
        <w:pStyle w:val="puntomas"/>
        <w:numPr>
          <w:ilvl w:val="1"/>
          <w:numId w:val="3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3" w:tooltip="Versión HTML BOE-A-2019-8887" w:history="1">
        <w:r>
          <w:rPr>
            <w:rStyle w:val="Hipervnculo"/>
            <w:rFonts w:ascii="Verdana" w:hAnsi="Verdana"/>
            <w:sz w:val="19"/>
            <w:szCs w:val="19"/>
          </w:rPr>
          <w:t>Otros formatos</w:t>
        </w:r>
      </w:hyperlink>
    </w:p>
    <w:p w:rsidR="001A3835" w:rsidRDefault="001A3835" w:rsidP="001A3835">
      <w:pPr>
        <w:pStyle w:val="Ttulo3"/>
        <w:pBdr>
          <w:top w:val="single" w:sz="2" w:space="0" w:color="C0C9D2"/>
        </w:pBdr>
        <w:shd w:val="clear" w:color="auto" w:fill="FFFFFF"/>
        <w:spacing w:before="360"/>
        <w:rPr>
          <w:rFonts w:ascii="Verdana" w:hAnsi="Verdana"/>
          <w:color w:val="333333"/>
          <w:sz w:val="31"/>
          <w:szCs w:val="31"/>
          <w:lang w:val="es-ES"/>
        </w:rPr>
      </w:pPr>
      <w:bookmarkStart w:id="10" w:name="sec142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0"/>
      <w:proofErr w:type="spellEnd"/>
    </w:p>
    <w:p w:rsidR="001A3835" w:rsidRDefault="001A3835" w:rsidP="001A383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1A3835" w:rsidRDefault="001A3835" w:rsidP="001A383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1A3835" w:rsidRDefault="001A3835" w:rsidP="001A3835">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12 de junio de 2019, del Instituto Nacional de Administración Pública, por la que se convocan acciones formativas descentralizadas en el ámbito local para el año 2019.</w:t>
      </w:r>
    </w:p>
    <w:p w:rsidR="001A3835" w:rsidRPr="001A3835" w:rsidRDefault="001A3835" w:rsidP="001A3835">
      <w:pPr>
        <w:pStyle w:val="puntopdf"/>
        <w:numPr>
          <w:ilvl w:val="1"/>
          <w:numId w:val="33"/>
        </w:numPr>
        <w:pBdr>
          <w:bottom w:val="single" w:sz="6" w:space="12" w:color="F4F4F4"/>
        </w:pBdr>
        <w:shd w:val="clear" w:color="auto" w:fill="FFFFFF"/>
        <w:rPr>
          <w:rFonts w:ascii="Verdana" w:hAnsi="Verdana"/>
          <w:color w:val="333333"/>
          <w:sz w:val="19"/>
          <w:szCs w:val="19"/>
          <w:lang w:val="en-US"/>
        </w:rPr>
      </w:pPr>
      <w:hyperlink r:id="rId44" w:tooltip="PDF firmado BOE-A-2019-8938" w:history="1">
        <w:r w:rsidRPr="001A3835">
          <w:rPr>
            <w:rStyle w:val="Hipervnculo"/>
            <w:rFonts w:ascii="Verdana" w:hAnsi="Verdana"/>
            <w:sz w:val="19"/>
            <w:szCs w:val="19"/>
            <w:lang w:val="en-US"/>
          </w:rPr>
          <w:t>PDF (BOE-A-2019-8938 - 5 </w:t>
        </w:r>
        <w:proofErr w:type="spellStart"/>
        <w:r w:rsidRPr="001A3835">
          <w:rPr>
            <w:rStyle w:val="Hipervnculo"/>
            <w:rFonts w:ascii="Verdana" w:hAnsi="Verdana"/>
            <w:sz w:val="19"/>
            <w:szCs w:val="19"/>
            <w:lang w:val="en-US"/>
          </w:rPr>
          <w:t>págs</w:t>
        </w:r>
        <w:proofErr w:type="spellEnd"/>
        <w:r w:rsidRPr="001A3835">
          <w:rPr>
            <w:rStyle w:val="Hipervnculo"/>
            <w:rFonts w:ascii="Verdana" w:hAnsi="Verdana"/>
            <w:sz w:val="19"/>
            <w:szCs w:val="19"/>
            <w:lang w:val="en-US"/>
          </w:rPr>
          <w:t>. - 270 KB)</w:t>
        </w:r>
      </w:hyperlink>
      <w:r w:rsidRPr="001A3835">
        <w:rPr>
          <w:rFonts w:ascii="Verdana" w:hAnsi="Verdana"/>
          <w:color w:val="333333"/>
          <w:sz w:val="19"/>
          <w:szCs w:val="19"/>
          <w:lang w:val="en-US"/>
        </w:rPr>
        <w:t> </w:t>
      </w:r>
    </w:p>
    <w:p w:rsidR="001A3835" w:rsidRDefault="001A3835" w:rsidP="001A3835">
      <w:pPr>
        <w:pStyle w:val="puntomas"/>
        <w:numPr>
          <w:ilvl w:val="1"/>
          <w:numId w:val="3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5" w:tooltip="Versión HTML BOE-A-2019-8938" w:history="1">
        <w:r>
          <w:rPr>
            <w:rStyle w:val="Hipervnculo"/>
            <w:rFonts w:ascii="Verdana" w:hAnsi="Verdana"/>
            <w:sz w:val="19"/>
            <w:szCs w:val="19"/>
          </w:rPr>
          <w:t>Otros formatos</w:t>
        </w:r>
      </w:hyperlink>
    </w:p>
    <w:p w:rsidR="001A3835" w:rsidRPr="0027000D" w:rsidRDefault="001A3835" w:rsidP="00610283">
      <w:pPr>
        <w:jc w:val="both"/>
        <w:rPr>
          <w:rFonts w:ascii="Times New Roman" w:hAnsi="Times New Roman"/>
          <w:b/>
          <w:sz w:val="28"/>
          <w:szCs w:val="28"/>
          <w:lang w:val="es-ES"/>
        </w:rPr>
      </w:pPr>
    </w:p>
    <w:p w:rsidR="00683222" w:rsidRPr="0027000D" w:rsidRDefault="0027000D" w:rsidP="00610283">
      <w:pPr>
        <w:jc w:val="both"/>
        <w:rPr>
          <w:rFonts w:ascii="Times New Roman" w:hAnsi="Times New Roman"/>
          <w:b/>
          <w:sz w:val="28"/>
          <w:szCs w:val="28"/>
          <w:lang w:val="es-ES"/>
        </w:rPr>
      </w:pPr>
      <w:r w:rsidRPr="0027000D">
        <w:rPr>
          <w:rFonts w:ascii="Times New Roman" w:hAnsi="Times New Roman"/>
          <w:b/>
          <w:sz w:val="28"/>
          <w:szCs w:val="28"/>
          <w:lang w:val="es-ES"/>
        </w:rPr>
        <w:t>*********************</w:t>
      </w:r>
      <w:bookmarkStart w:id="11" w:name="_GoBack"/>
      <w:bookmarkEnd w:id="11"/>
      <w:r w:rsidRPr="0027000D">
        <w:rPr>
          <w:rFonts w:ascii="Times New Roman" w:hAnsi="Times New Roman"/>
          <w:b/>
          <w:sz w:val="28"/>
          <w:szCs w:val="28"/>
          <w:lang w:val="es-ES"/>
        </w:rPr>
        <w:t>******************************************</w:t>
      </w:r>
    </w:p>
    <w:sectPr w:rsidR="00683222" w:rsidRPr="0027000D" w:rsidSect="00CC1964">
      <w:headerReference w:type="default" r:id="rId46"/>
      <w:footerReference w:type="default" r:id="rId4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B28" w:rsidRDefault="00DB3B28">
      <w:r>
        <w:separator/>
      </w:r>
    </w:p>
  </w:endnote>
  <w:endnote w:type="continuationSeparator" w:id="0">
    <w:p w:rsidR="00DB3B28" w:rsidRDefault="00DB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B28" w:rsidRDefault="00DB3B28">
      <w:r>
        <w:separator/>
      </w:r>
    </w:p>
  </w:footnote>
  <w:footnote w:type="continuationSeparator" w:id="0">
    <w:p w:rsidR="00DB3B28" w:rsidRDefault="00DB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0B"/>
    <w:multiLevelType w:val="multilevel"/>
    <w:tmpl w:val="F524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E47E0"/>
    <w:multiLevelType w:val="multilevel"/>
    <w:tmpl w:val="5A1C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04C46"/>
    <w:multiLevelType w:val="multilevel"/>
    <w:tmpl w:val="D234C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01CFE"/>
    <w:multiLevelType w:val="multilevel"/>
    <w:tmpl w:val="F1446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55495"/>
    <w:multiLevelType w:val="multilevel"/>
    <w:tmpl w:val="5658E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42863"/>
    <w:multiLevelType w:val="multilevel"/>
    <w:tmpl w:val="42FC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7319C"/>
    <w:multiLevelType w:val="multilevel"/>
    <w:tmpl w:val="B90EE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74545"/>
    <w:multiLevelType w:val="multilevel"/>
    <w:tmpl w:val="515A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16F8C"/>
    <w:multiLevelType w:val="multilevel"/>
    <w:tmpl w:val="53A6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A5BCB"/>
    <w:multiLevelType w:val="multilevel"/>
    <w:tmpl w:val="97BC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A0C87"/>
    <w:multiLevelType w:val="multilevel"/>
    <w:tmpl w:val="B6FC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435B9"/>
    <w:multiLevelType w:val="multilevel"/>
    <w:tmpl w:val="7A22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97421"/>
    <w:multiLevelType w:val="multilevel"/>
    <w:tmpl w:val="CD9E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B66C0"/>
    <w:multiLevelType w:val="multilevel"/>
    <w:tmpl w:val="50AC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75BD2"/>
    <w:multiLevelType w:val="multilevel"/>
    <w:tmpl w:val="88FA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859D7"/>
    <w:multiLevelType w:val="multilevel"/>
    <w:tmpl w:val="ABD45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15E7A"/>
    <w:multiLevelType w:val="multilevel"/>
    <w:tmpl w:val="74D2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950C7"/>
    <w:multiLevelType w:val="multilevel"/>
    <w:tmpl w:val="553C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21490"/>
    <w:multiLevelType w:val="multilevel"/>
    <w:tmpl w:val="F960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672FA"/>
    <w:multiLevelType w:val="multilevel"/>
    <w:tmpl w:val="4B42B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F24F9"/>
    <w:multiLevelType w:val="multilevel"/>
    <w:tmpl w:val="215C1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8006B"/>
    <w:multiLevelType w:val="multilevel"/>
    <w:tmpl w:val="92380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E3E19"/>
    <w:multiLevelType w:val="multilevel"/>
    <w:tmpl w:val="137C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A1529"/>
    <w:multiLevelType w:val="multilevel"/>
    <w:tmpl w:val="CEB2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91B46"/>
    <w:multiLevelType w:val="multilevel"/>
    <w:tmpl w:val="E108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776DB"/>
    <w:multiLevelType w:val="multilevel"/>
    <w:tmpl w:val="EAB26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037B5"/>
    <w:multiLevelType w:val="multilevel"/>
    <w:tmpl w:val="9808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20789"/>
    <w:multiLevelType w:val="multilevel"/>
    <w:tmpl w:val="7D8A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970C9"/>
    <w:multiLevelType w:val="multilevel"/>
    <w:tmpl w:val="4C6A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F0117"/>
    <w:multiLevelType w:val="multilevel"/>
    <w:tmpl w:val="111E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201B1"/>
    <w:multiLevelType w:val="multilevel"/>
    <w:tmpl w:val="471C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B32870"/>
    <w:multiLevelType w:val="multilevel"/>
    <w:tmpl w:val="231A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4C4B49"/>
    <w:multiLevelType w:val="multilevel"/>
    <w:tmpl w:val="F192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20"/>
  </w:num>
  <w:num w:numId="4">
    <w:abstractNumId w:val="1"/>
  </w:num>
  <w:num w:numId="5">
    <w:abstractNumId w:val="2"/>
  </w:num>
  <w:num w:numId="6">
    <w:abstractNumId w:val="0"/>
  </w:num>
  <w:num w:numId="7">
    <w:abstractNumId w:val="7"/>
  </w:num>
  <w:num w:numId="8">
    <w:abstractNumId w:val="12"/>
  </w:num>
  <w:num w:numId="9">
    <w:abstractNumId w:val="30"/>
  </w:num>
  <w:num w:numId="10">
    <w:abstractNumId w:val="4"/>
  </w:num>
  <w:num w:numId="11">
    <w:abstractNumId w:val="25"/>
  </w:num>
  <w:num w:numId="12">
    <w:abstractNumId w:val="23"/>
  </w:num>
  <w:num w:numId="13">
    <w:abstractNumId w:val="9"/>
  </w:num>
  <w:num w:numId="14">
    <w:abstractNumId w:val="14"/>
  </w:num>
  <w:num w:numId="15">
    <w:abstractNumId w:val="6"/>
  </w:num>
  <w:num w:numId="16">
    <w:abstractNumId w:val="26"/>
  </w:num>
  <w:num w:numId="17">
    <w:abstractNumId w:val="13"/>
  </w:num>
  <w:num w:numId="18">
    <w:abstractNumId w:val="29"/>
  </w:num>
  <w:num w:numId="19">
    <w:abstractNumId w:val="27"/>
  </w:num>
  <w:num w:numId="20">
    <w:abstractNumId w:val="11"/>
  </w:num>
  <w:num w:numId="21">
    <w:abstractNumId w:val="5"/>
  </w:num>
  <w:num w:numId="22">
    <w:abstractNumId w:val="21"/>
  </w:num>
  <w:num w:numId="23">
    <w:abstractNumId w:val="3"/>
  </w:num>
  <w:num w:numId="24">
    <w:abstractNumId w:val="15"/>
  </w:num>
  <w:num w:numId="25">
    <w:abstractNumId w:val="22"/>
  </w:num>
  <w:num w:numId="26">
    <w:abstractNumId w:val="28"/>
  </w:num>
  <w:num w:numId="27">
    <w:abstractNumId w:val="8"/>
  </w:num>
  <w:num w:numId="28">
    <w:abstractNumId w:val="17"/>
  </w:num>
  <w:num w:numId="29">
    <w:abstractNumId w:val="10"/>
  </w:num>
  <w:num w:numId="30">
    <w:abstractNumId w:val="24"/>
  </w:num>
  <w:num w:numId="31">
    <w:abstractNumId w:val="18"/>
  </w:num>
  <w:num w:numId="32">
    <w:abstractNumId w:val="19"/>
  </w:num>
  <w:num w:numId="33">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1B29"/>
    <w:rsid w:val="000348CA"/>
    <w:rsid w:val="00054A9B"/>
    <w:rsid w:val="00062572"/>
    <w:rsid w:val="00063266"/>
    <w:rsid w:val="000703B2"/>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A3835"/>
    <w:rsid w:val="001C0F87"/>
    <w:rsid w:val="001E3F65"/>
    <w:rsid w:val="001F42B6"/>
    <w:rsid w:val="00207546"/>
    <w:rsid w:val="0022200C"/>
    <w:rsid w:val="00227564"/>
    <w:rsid w:val="00234346"/>
    <w:rsid w:val="00260029"/>
    <w:rsid w:val="002636F6"/>
    <w:rsid w:val="0027000D"/>
    <w:rsid w:val="002A08C7"/>
    <w:rsid w:val="002D1F14"/>
    <w:rsid w:val="002F67B1"/>
    <w:rsid w:val="00301E86"/>
    <w:rsid w:val="00317569"/>
    <w:rsid w:val="00321531"/>
    <w:rsid w:val="0033224C"/>
    <w:rsid w:val="00341EAE"/>
    <w:rsid w:val="00362314"/>
    <w:rsid w:val="003951CE"/>
    <w:rsid w:val="00397095"/>
    <w:rsid w:val="003C10EB"/>
    <w:rsid w:val="003E2163"/>
    <w:rsid w:val="00430A28"/>
    <w:rsid w:val="00466DFD"/>
    <w:rsid w:val="004853E0"/>
    <w:rsid w:val="004A7EA4"/>
    <w:rsid w:val="004E7E37"/>
    <w:rsid w:val="005208AE"/>
    <w:rsid w:val="00537FAA"/>
    <w:rsid w:val="00545008"/>
    <w:rsid w:val="0056691F"/>
    <w:rsid w:val="00580D7B"/>
    <w:rsid w:val="0058590C"/>
    <w:rsid w:val="005A005B"/>
    <w:rsid w:val="005D1C66"/>
    <w:rsid w:val="005D707E"/>
    <w:rsid w:val="00610283"/>
    <w:rsid w:val="00627A12"/>
    <w:rsid w:val="00646BAF"/>
    <w:rsid w:val="00647C48"/>
    <w:rsid w:val="00656EC9"/>
    <w:rsid w:val="006758A3"/>
    <w:rsid w:val="00683222"/>
    <w:rsid w:val="0068331E"/>
    <w:rsid w:val="006978FB"/>
    <w:rsid w:val="006A16F4"/>
    <w:rsid w:val="006B784B"/>
    <w:rsid w:val="006C03CB"/>
    <w:rsid w:val="006C1BB5"/>
    <w:rsid w:val="006D1F60"/>
    <w:rsid w:val="006F4D49"/>
    <w:rsid w:val="00704DAA"/>
    <w:rsid w:val="00717386"/>
    <w:rsid w:val="00717772"/>
    <w:rsid w:val="00720DCE"/>
    <w:rsid w:val="007268A4"/>
    <w:rsid w:val="0073672D"/>
    <w:rsid w:val="007411B8"/>
    <w:rsid w:val="007552E0"/>
    <w:rsid w:val="007666D7"/>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9295E"/>
    <w:rsid w:val="008A1520"/>
    <w:rsid w:val="008B0305"/>
    <w:rsid w:val="008B69DB"/>
    <w:rsid w:val="008C784D"/>
    <w:rsid w:val="008D759C"/>
    <w:rsid w:val="008E3624"/>
    <w:rsid w:val="00904E45"/>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055E0"/>
    <w:rsid w:val="00B124EC"/>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37F54"/>
    <w:rsid w:val="00D479EC"/>
    <w:rsid w:val="00D53ADE"/>
    <w:rsid w:val="00D70413"/>
    <w:rsid w:val="00D81B5E"/>
    <w:rsid w:val="00D93E8E"/>
    <w:rsid w:val="00DA1DE6"/>
    <w:rsid w:val="00DB3B28"/>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6884"/>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892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4668812">
      <w:bodyDiv w:val="1"/>
      <w:marLeft w:val="0"/>
      <w:marRight w:val="0"/>
      <w:marTop w:val="0"/>
      <w:marBottom w:val="0"/>
      <w:divBdr>
        <w:top w:val="none" w:sz="0" w:space="0" w:color="auto"/>
        <w:left w:val="none" w:sz="0" w:space="0" w:color="auto"/>
        <w:bottom w:val="none" w:sz="0" w:space="0" w:color="auto"/>
        <w:right w:val="none" w:sz="0" w:space="0" w:color="auto"/>
      </w:divBdr>
      <w:divsChild>
        <w:div w:id="110635658">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8558464">
      <w:bodyDiv w:val="1"/>
      <w:marLeft w:val="0"/>
      <w:marRight w:val="0"/>
      <w:marTop w:val="0"/>
      <w:marBottom w:val="0"/>
      <w:divBdr>
        <w:top w:val="none" w:sz="0" w:space="0" w:color="auto"/>
        <w:left w:val="none" w:sz="0" w:space="0" w:color="auto"/>
        <w:bottom w:val="none" w:sz="0" w:space="0" w:color="auto"/>
        <w:right w:val="none" w:sz="0" w:space="0" w:color="auto"/>
      </w:divBdr>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36185043">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169921">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195509420">
      <w:bodyDiv w:val="1"/>
      <w:marLeft w:val="0"/>
      <w:marRight w:val="0"/>
      <w:marTop w:val="0"/>
      <w:marBottom w:val="0"/>
      <w:divBdr>
        <w:top w:val="none" w:sz="0" w:space="0" w:color="auto"/>
        <w:left w:val="none" w:sz="0" w:space="0" w:color="auto"/>
        <w:bottom w:val="none" w:sz="0" w:space="0" w:color="auto"/>
        <w:right w:val="none" w:sz="0" w:space="0" w:color="auto"/>
      </w:divBdr>
    </w:div>
    <w:div w:id="195970190">
      <w:bodyDiv w:val="1"/>
      <w:marLeft w:val="0"/>
      <w:marRight w:val="0"/>
      <w:marTop w:val="0"/>
      <w:marBottom w:val="0"/>
      <w:divBdr>
        <w:top w:val="none" w:sz="0" w:space="0" w:color="auto"/>
        <w:left w:val="none" w:sz="0" w:space="0" w:color="auto"/>
        <w:bottom w:val="none" w:sz="0" w:space="0" w:color="auto"/>
        <w:right w:val="none" w:sz="0" w:space="0" w:color="auto"/>
      </w:divBdr>
      <w:divsChild>
        <w:div w:id="360253911">
          <w:marLeft w:val="0"/>
          <w:marRight w:val="0"/>
          <w:marTop w:val="120"/>
          <w:marBottom w:val="120"/>
          <w:divBdr>
            <w:top w:val="none" w:sz="0" w:space="0" w:color="auto"/>
            <w:left w:val="none" w:sz="0" w:space="0" w:color="auto"/>
            <w:bottom w:val="none" w:sz="0" w:space="0" w:color="auto"/>
            <w:right w:val="none" w:sz="0" w:space="0" w:color="auto"/>
          </w:divBdr>
        </w:div>
        <w:div w:id="2083286568">
          <w:marLeft w:val="0"/>
          <w:marRight w:val="0"/>
          <w:marTop w:val="120"/>
          <w:marBottom w:val="120"/>
          <w:divBdr>
            <w:top w:val="none" w:sz="0" w:space="0" w:color="auto"/>
            <w:left w:val="none" w:sz="0" w:space="0" w:color="auto"/>
            <w:bottom w:val="none" w:sz="0" w:space="0" w:color="auto"/>
            <w:right w:val="none" w:sz="0" w:space="0" w:color="auto"/>
          </w:divBdr>
        </w:div>
      </w:divsChild>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1744978">
      <w:bodyDiv w:val="1"/>
      <w:marLeft w:val="0"/>
      <w:marRight w:val="0"/>
      <w:marTop w:val="0"/>
      <w:marBottom w:val="0"/>
      <w:divBdr>
        <w:top w:val="none" w:sz="0" w:space="0" w:color="auto"/>
        <w:left w:val="none" w:sz="0" w:space="0" w:color="auto"/>
        <w:bottom w:val="none" w:sz="0" w:space="0" w:color="auto"/>
        <w:right w:val="none" w:sz="0" w:space="0" w:color="auto"/>
      </w:divBdr>
      <w:divsChild>
        <w:div w:id="1411806598">
          <w:marLeft w:val="0"/>
          <w:marRight w:val="0"/>
          <w:marTop w:val="120"/>
          <w:marBottom w:val="120"/>
          <w:divBdr>
            <w:top w:val="none" w:sz="0" w:space="0" w:color="auto"/>
            <w:left w:val="none" w:sz="0" w:space="0" w:color="auto"/>
            <w:bottom w:val="none" w:sz="0" w:space="0" w:color="auto"/>
            <w:right w:val="none" w:sz="0" w:space="0" w:color="auto"/>
          </w:divBdr>
        </w:div>
        <w:div w:id="1792362287">
          <w:marLeft w:val="0"/>
          <w:marRight w:val="0"/>
          <w:marTop w:val="120"/>
          <w:marBottom w:val="120"/>
          <w:divBdr>
            <w:top w:val="none" w:sz="0" w:space="0" w:color="auto"/>
            <w:left w:val="none" w:sz="0" w:space="0" w:color="auto"/>
            <w:bottom w:val="none" w:sz="0" w:space="0" w:color="auto"/>
            <w:right w:val="none" w:sz="0" w:space="0" w:color="auto"/>
          </w:divBdr>
        </w:div>
        <w:div w:id="2129079016">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33664524">
      <w:bodyDiv w:val="1"/>
      <w:marLeft w:val="0"/>
      <w:marRight w:val="0"/>
      <w:marTop w:val="0"/>
      <w:marBottom w:val="0"/>
      <w:divBdr>
        <w:top w:val="none" w:sz="0" w:space="0" w:color="auto"/>
        <w:left w:val="none" w:sz="0" w:space="0" w:color="auto"/>
        <w:bottom w:val="none" w:sz="0" w:space="0" w:color="auto"/>
        <w:right w:val="none" w:sz="0" w:space="0" w:color="auto"/>
      </w:divBdr>
    </w:div>
    <w:div w:id="239873805">
      <w:bodyDiv w:val="1"/>
      <w:marLeft w:val="0"/>
      <w:marRight w:val="0"/>
      <w:marTop w:val="0"/>
      <w:marBottom w:val="0"/>
      <w:divBdr>
        <w:top w:val="none" w:sz="0" w:space="0" w:color="auto"/>
        <w:left w:val="none" w:sz="0" w:space="0" w:color="auto"/>
        <w:bottom w:val="none" w:sz="0" w:space="0" w:color="auto"/>
        <w:right w:val="none" w:sz="0" w:space="0" w:color="auto"/>
      </w:divBdr>
      <w:divsChild>
        <w:div w:id="1651136188">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299967947">
      <w:bodyDiv w:val="1"/>
      <w:marLeft w:val="0"/>
      <w:marRight w:val="0"/>
      <w:marTop w:val="0"/>
      <w:marBottom w:val="0"/>
      <w:divBdr>
        <w:top w:val="none" w:sz="0" w:space="0" w:color="auto"/>
        <w:left w:val="none" w:sz="0" w:space="0" w:color="auto"/>
        <w:bottom w:val="none" w:sz="0" w:space="0" w:color="auto"/>
        <w:right w:val="none" w:sz="0" w:space="0" w:color="auto"/>
      </w:divBdr>
      <w:divsChild>
        <w:div w:id="626425365">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28485869">
      <w:bodyDiv w:val="1"/>
      <w:marLeft w:val="0"/>
      <w:marRight w:val="0"/>
      <w:marTop w:val="0"/>
      <w:marBottom w:val="0"/>
      <w:divBdr>
        <w:top w:val="none" w:sz="0" w:space="0" w:color="auto"/>
        <w:left w:val="none" w:sz="0" w:space="0" w:color="auto"/>
        <w:bottom w:val="none" w:sz="0" w:space="0" w:color="auto"/>
        <w:right w:val="none" w:sz="0" w:space="0" w:color="auto"/>
      </w:divBdr>
      <w:divsChild>
        <w:div w:id="414668034">
          <w:marLeft w:val="0"/>
          <w:marRight w:val="0"/>
          <w:marTop w:val="120"/>
          <w:marBottom w:val="120"/>
          <w:divBdr>
            <w:top w:val="none" w:sz="0" w:space="0" w:color="auto"/>
            <w:left w:val="none" w:sz="0" w:space="0" w:color="auto"/>
            <w:bottom w:val="none" w:sz="0" w:space="0" w:color="auto"/>
            <w:right w:val="none" w:sz="0" w:space="0" w:color="auto"/>
          </w:divBdr>
        </w:div>
        <w:div w:id="1566573045">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49906914">
      <w:bodyDiv w:val="1"/>
      <w:marLeft w:val="0"/>
      <w:marRight w:val="0"/>
      <w:marTop w:val="0"/>
      <w:marBottom w:val="0"/>
      <w:divBdr>
        <w:top w:val="none" w:sz="0" w:space="0" w:color="auto"/>
        <w:left w:val="none" w:sz="0" w:space="0" w:color="auto"/>
        <w:bottom w:val="none" w:sz="0" w:space="0" w:color="auto"/>
        <w:right w:val="none" w:sz="0" w:space="0" w:color="auto"/>
      </w:divBdr>
      <w:divsChild>
        <w:div w:id="266886491">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4763977">
      <w:bodyDiv w:val="1"/>
      <w:marLeft w:val="0"/>
      <w:marRight w:val="0"/>
      <w:marTop w:val="0"/>
      <w:marBottom w:val="0"/>
      <w:divBdr>
        <w:top w:val="none" w:sz="0" w:space="0" w:color="auto"/>
        <w:left w:val="none" w:sz="0" w:space="0" w:color="auto"/>
        <w:bottom w:val="none" w:sz="0" w:space="0" w:color="auto"/>
        <w:right w:val="none" w:sz="0" w:space="0" w:color="auto"/>
      </w:divBdr>
      <w:divsChild>
        <w:div w:id="712769913">
          <w:marLeft w:val="0"/>
          <w:marRight w:val="0"/>
          <w:marTop w:val="120"/>
          <w:marBottom w:val="120"/>
          <w:divBdr>
            <w:top w:val="none" w:sz="0" w:space="0" w:color="auto"/>
            <w:left w:val="none" w:sz="0" w:space="0" w:color="auto"/>
            <w:bottom w:val="none" w:sz="0" w:space="0" w:color="auto"/>
            <w:right w:val="none" w:sz="0" w:space="0" w:color="auto"/>
          </w:divBdr>
        </w:div>
        <w:div w:id="1807774669">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7374485">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2832850">
      <w:bodyDiv w:val="1"/>
      <w:marLeft w:val="0"/>
      <w:marRight w:val="0"/>
      <w:marTop w:val="0"/>
      <w:marBottom w:val="0"/>
      <w:divBdr>
        <w:top w:val="none" w:sz="0" w:space="0" w:color="auto"/>
        <w:left w:val="none" w:sz="0" w:space="0" w:color="auto"/>
        <w:bottom w:val="none" w:sz="0" w:space="0" w:color="auto"/>
        <w:right w:val="none" w:sz="0" w:space="0" w:color="auto"/>
      </w:divBdr>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471593">
      <w:bodyDiv w:val="1"/>
      <w:marLeft w:val="0"/>
      <w:marRight w:val="0"/>
      <w:marTop w:val="0"/>
      <w:marBottom w:val="0"/>
      <w:divBdr>
        <w:top w:val="none" w:sz="0" w:space="0" w:color="auto"/>
        <w:left w:val="none" w:sz="0" w:space="0" w:color="auto"/>
        <w:bottom w:val="none" w:sz="0" w:space="0" w:color="auto"/>
        <w:right w:val="none" w:sz="0" w:space="0" w:color="auto"/>
      </w:divBdr>
      <w:divsChild>
        <w:div w:id="819462751">
          <w:marLeft w:val="0"/>
          <w:marRight w:val="0"/>
          <w:marTop w:val="120"/>
          <w:marBottom w:val="120"/>
          <w:divBdr>
            <w:top w:val="none" w:sz="0" w:space="0" w:color="auto"/>
            <w:left w:val="none" w:sz="0" w:space="0" w:color="auto"/>
            <w:bottom w:val="none" w:sz="0" w:space="0" w:color="auto"/>
            <w:right w:val="none" w:sz="0" w:space="0" w:color="auto"/>
          </w:divBdr>
        </w:div>
        <w:div w:id="1981113440">
          <w:marLeft w:val="0"/>
          <w:marRight w:val="0"/>
          <w:marTop w:val="120"/>
          <w:marBottom w:val="120"/>
          <w:divBdr>
            <w:top w:val="none" w:sz="0" w:space="0" w:color="auto"/>
            <w:left w:val="none" w:sz="0" w:space="0" w:color="auto"/>
            <w:bottom w:val="none" w:sz="0" w:space="0" w:color="auto"/>
            <w:right w:val="none" w:sz="0" w:space="0" w:color="auto"/>
          </w:divBdr>
        </w:div>
        <w:div w:id="558830902">
          <w:marLeft w:val="0"/>
          <w:marRight w:val="0"/>
          <w:marTop w:val="120"/>
          <w:marBottom w:val="120"/>
          <w:divBdr>
            <w:top w:val="none" w:sz="0" w:space="0" w:color="auto"/>
            <w:left w:val="none" w:sz="0" w:space="0" w:color="auto"/>
            <w:bottom w:val="none" w:sz="0" w:space="0" w:color="auto"/>
            <w:right w:val="none" w:sz="0" w:space="0" w:color="auto"/>
          </w:divBdr>
        </w:div>
        <w:div w:id="1260987439">
          <w:marLeft w:val="0"/>
          <w:marRight w:val="0"/>
          <w:marTop w:val="120"/>
          <w:marBottom w:val="120"/>
          <w:divBdr>
            <w:top w:val="none" w:sz="0" w:space="0" w:color="auto"/>
            <w:left w:val="none" w:sz="0" w:space="0" w:color="auto"/>
            <w:bottom w:val="none" w:sz="0" w:space="0" w:color="auto"/>
            <w:right w:val="none" w:sz="0" w:space="0" w:color="auto"/>
          </w:divBdr>
        </w:div>
      </w:divsChild>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6426747">
      <w:bodyDiv w:val="1"/>
      <w:marLeft w:val="0"/>
      <w:marRight w:val="0"/>
      <w:marTop w:val="0"/>
      <w:marBottom w:val="0"/>
      <w:divBdr>
        <w:top w:val="none" w:sz="0" w:space="0" w:color="auto"/>
        <w:left w:val="none" w:sz="0" w:space="0" w:color="auto"/>
        <w:bottom w:val="none" w:sz="0" w:space="0" w:color="auto"/>
        <w:right w:val="none" w:sz="0" w:space="0" w:color="auto"/>
      </w:divBdr>
      <w:divsChild>
        <w:div w:id="1243636764">
          <w:marLeft w:val="0"/>
          <w:marRight w:val="0"/>
          <w:marTop w:val="120"/>
          <w:marBottom w:val="120"/>
          <w:divBdr>
            <w:top w:val="none" w:sz="0" w:space="0" w:color="auto"/>
            <w:left w:val="none" w:sz="0" w:space="0" w:color="auto"/>
            <w:bottom w:val="none" w:sz="0" w:space="0" w:color="auto"/>
            <w:right w:val="none" w:sz="0" w:space="0" w:color="auto"/>
          </w:divBdr>
        </w:div>
        <w:div w:id="478499700">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695541296">
      <w:bodyDiv w:val="1"/>
      <w:marLeft w:val="0"/>
      <w:marRight w:val="0"/>
      <w:marTop w:val="0"/>
      <w:marBottom w:val="0"/>
      <w:divBdr>
        <w:top w:val="none" w:sz="0" w:space="0" w:color="auto"/>
        <w:left w:val="none" w:sz="0" w:space="0" w:color="auto"/>
        <w:bottom w:val="none" w:sz="0" w:space="0" w:color="auto"/>
        <w:right w:val="none" w:sz="0" w:space="0" w:color="auto"/>
      </w:divBdr>
      <w:divsChild>
        <w:div w:id="403071764">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58909802">
      <w:bodyDiv w:val="1"/>
      <w:marLeft w:val="0"/>
      <w:marRight w:val="0"/>
      <w:marTop w:val="0"/>
      <w:marBottom w:val="0"/>
      <w:divBdr>
        <w:top w:val="none" w:sz="0" w:space="0" w:color="auto"/>
        <w:left w:val="none" w:sz="0" w:space="0" w:color="auto"/>
        <w:bottom w:val="none" w:sz="0" w:space="0" w:color="auto"/>
        <w:right w:val="none" w:sz="0" w:space="0" w:color="auto"/>
      </w:divBdr>
      <w:divsChild>
        <w:div w:id="1661545507">
          <w:marLeft w:val="0"/>
          <w:marRight w:val="0"/>
          <w:marTop w:val="120"/>
          <w:marBottom w:val="120"/>
          <w:divBdr>
            <w:top w:val="none" w:sz="0" w:space="0" w:color="auto"/>
            <w:left w:val="none" w:sz="0" w:space="0" w:color="auto"/>
            <w:bottom w:val="none" w:sz="0" w:space="0" w:color="auto"/>
            <w:right w:val="none" w:sz="0" w:space="0" w:color="auto"/>
          </w:divBdr>
        </w:div>
        <w:div w:id="1531532799">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00272157">
      <w:bodyDiv w:val="1"/>
      <w:marLeft w:val="0"/>
      <w:marRight w:val="0"/>
      <w:marTop w:val="0"/>
      <w:marBottom w:val="0"/>
      <w:divBdr>
        <w:top w:val="none" w:sz="0" w:space="0" w:color="auto"/>
        <w:left w:val="none" w:sz="0" w:space="0" w:color="auto"/>
        <w:bottom w:val="none" w:sz="0" w:space="0" w:color="auto"/>
        <w:right w:val="none" w:sz="0" w:space="0" w:color="auto"/>
      </w:divBdr>
      <w:divsChild>
        <w:div w:id="1531138256">
          <w:marLeft w:val="0"/>
          <w:marRight w:val="0"/>
          <w:marTop w:val="120"/>
          <w:marBottom w:val="120"/>
          <w:divBdr>
            <w:top w:val="none" w:sz="0" w:space="0" w:color="auto"/>
            <w:left w:val="none" w:sz="0" w:space="0" w:color="auto"/>
            <w:bottom w:val="none" w:sz="0" w:space="0" w:color="auto"/>
            <w:right w:val="none" w:sz="0" w:space="0" w:color="auto"/>
          </w:divBdr>
        </w:div>
        <w:div w:id="1766610882">
          <w:marLeft w:val="0"/>
          <w:marRight w:val="0"/>
          <w:marTop w:val="120"/>
          <w:marBottom w:val="120"/>
          <w:divBdr>
            <w:top w:val="none" w:sz="0" w:space="0" w:color="auto"/>
            <w:left w:val="none" w:sz="0" w:space="0" w:color="auto"/>
            <w:bottom w:val="none" w:sz="0" w:space="0" w:color="auto"/>
            <w:right w:val="none" w:sz="0" w:space="0" w:color="auto"/>
          </w:divBdr>
        </w:div>
        <w:div w:id="1324695744">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0475971">
      <w:bodyDiv w:val="1"/>
      <w:marLeft w:val="0"/>
      <w:marRight w:val="0"/>
      <w:marTop w:val="0"/>
      <w:marBottom w:val="0"/>
      <w:divBdr>
        <w:top w:val="none" w:sz="0" w:space="0" w:color="auto"/>
        <w:left w:val="none" w:sz="0" w:space="0" w:color="auto"/>
        <w:bottom w:val="none" w:sz="0" w:space="0" w:color="auto"/>
        <w:right w:val="none" w:sz="0" w:space="0" w:color="auto"/>
      </w:divBdr>
      <w:divsChild>
        <w:div w:id="1483767576">
          <w:marLeft w:val="0"/>
          <w:marRight w:val="0"/>
          <w:marTop w:val="120"/>
          <w:marBottom w:val="120"/>
          <w:divBdr>
            <w:top w:val="none" w:sz="0" w:space="0" w:color="auto"/>
            <w:left w:val="none" w:sz="0" w:space="0" w:color="auto"/>
            <w:bottom w:val="none" w:sz="0" w:space="0" w:color="auto"/>
            <w:right w:val="none" w:sz="0" w:space="0" w:color="auto"/>
          </w:divBdr>
        </w:div>
        <w:div w:id="52900208">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997996892">
      <w:bodyDiv w:val="1"/>
      <w:marLeft w:val="0"/>
      <w:marRight w:val="0"/>
      <w:marTop w:val="0"/>
      <w:marBottom w:val="0"/>
      <w:divBdr>
        <w:top w:val="none" w:sz="0" w:space="0" w:color="auto"/>
        <w:left w:val="none" w:sz="0" w:space="0" w:color="auto"/>
        <w:bottom w:val="none" w:sz="0" w:space="0" w:color="auto"/>
        <w:right w:val="none" w:sz="0" w:space="0" w:color="auto"/>
      </w:divBdr>
      <w:divsChild>
        <w:div w:id="805315324">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71063245">
      <w:bodyDiv w:val="1"/>
      <w:marLeft w:val="0"/>
      <w:marRight w:val="0"/>
      <w:marTop w:val="0"/>
      <w:marBottom w:val="0"/>
      <w:divBdr>
        <w:top w:val="none" w:sz="0" w:space="0" w:color="auto"/>
        <w:left w:val="none" w:sz="0" w:space="0" w:color="auto"/>
        <w:bottom w:val="none" w:sz="0" w:space="0" w:color="auto"/>
        <w:right w:val="none" w:sz="0" w:space="0" w:color="auto"/>
      </w:divBdr>
      <w:divsChild>
        <w:div w:id="698777464">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198812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82">
          <w:marLeft w:val="0"/>
          <w:marRight w:val="0"/>
          <w:marTop w:val="120"/>
          <w:marBottom w:val="120"/>
          <w:divBdr>
            <w:top w:val="none" w:sz="0" w:space="0" w:color="auto"/>
            <w:left w:val="none" w:sz="0" w:space="0" w:color="auto"/>
            <w:bottom w:val="none" w:sz="0" w:space="0" w:color="auto"/>
            <w:right w:val="none" w:sz="0" w:space="0" w:color="auto"/>
          </w:divBdr>
        </w:div>
        <w:div w:id="859516259">
          <w:marLeft w:val="0"/>
          <w:marRight w:val="0"/>
          <w:marTop w:val="120"/>
          <w:marBottom w:val="120"/>
          <w:divBdr>
            <w:top w:val="none" w:sz="0" w:space="0" w:color="auto"/>
            <w:left w:val="none" w:sz="0" w:space="0" w:color="auto"/>
            <w:bottom w:val="none" w:sz="0" w:space="0" w:color="auto"/>
            <w:right w:val="none" w:sz="0" w:space="0" w:color="auto"/>
          </w:divBdr>
        </w:div>
        <w:div w:id="156306261">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3446213">
      <w:bodyDiv w:val="1"/>
      <w:marLeft w:val="0"/>
      <w:marRight w:val="0"/>
      <w:marTop w:val="0"/>
      <w:marBottom w:val="0"/>
      <w:divBdr>
        <w:top w:val="none" w:sz="0" w:space="0" w:color="auto"/>
        <w:left w:val="none" w:sz="0" w:space="0" w:color="auto"/>
        <w:bottom w:val="none" w:sz="0" w:space="0" w:color="auto"/>
        <w:right w:val="none" w:sz="0" w:space="0" w:color="auto"/>
      </w:divBdr>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0211011">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0625373">
      <w:bodyDiv w:val="1"/>
      <w:marLeft w:val="0"/>
      <w:marRight w:val="0"/>
      <w:marTop w:val="0"/>
      <w:marBottom w:val="0"/>
      <w:divBdr>
        <w:top w:val="none" w:sz="0" w:space="0" w:color="auto"/>
        <w:left w:val="none" w:sz="0" w:space="0" w:color="auto"/>
        <w:bottom w:val="none" w:sz="0" w:space="0" w:color="auto"/>
        <w:right w:val="none" w:sz="0" w:space="0" w:color="auto"/>
      </w:divBdr>
      <w:divsChild>
        <w:div w:id="183986647">
          <w:marLeft w:val="0"/>
          <w:marRight w:val="0"/>
          <w:marTop w:val="120"/>
          <w:marBottom w:val="120"/>
          <w:divBdr>
            <w:top w:val="none" w:sz="0" w:space="0" w:color="auto"/>
            <w:left w:val="none" w:sz="0" w:space="0" w:color="auto"/>
            <w:bottom w:val="none" w:sz="0" w:space="0" w:color="auto"/>
            <w:right w:val="none" w:sz="0" w:space="0" w:color="auto"/>
          </w:divBdr>
        </w:div>
        <w:div w:id="1496533113">
          <w:marLeft w:val="0"/>
          <w:marRight w:val="0"/>
          <w:marTop w:val="120"/>
          <w:marBottom w:val="120"/>
          <w:divBdr>
            <w:top w:val="none" w:sz="0" w:space="0" w:color="auto"/>
            <w:left w:val="none" w:sz="0" w:space="0" w:color="auto"/>
            <w:bottom w:val="none" w:sz="0" w:space="0" w:color="auto"/>
            <w:right w:val="none" w:sz="0" w:space="0" w:color="auto"/>
          </w:divBdr>
        </w:div>
        <w:div w:id="171693073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337768">
      <w:bodyDiv w:val="1"/>
      <w:marLeft w:val="0"/>
      <w:marRight w:val="0"/>
      <w:marTop w:val="0"/>
      <w:marBottom w:val="0"/>
      <w:divBdr>
        <w:top w:val="none" w:sz="0" w:space="0" w:color="auto"/>
        <w:left w:val="none" w:sz="0" w:space="0" w:color="auto"/>
        <w:bottom w:val="none" w:sz="0" w:space="0" w:color="auto"/>
        <w:right w:val="none" w:sz="0" w:space="0" w:color="auto"/>
      </w:divBdr>
      <w:divsChild>
        <w:div w:id="1464621017">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1053893">
      <w:bodyDiv w:val="1"/>
      <w:marLeft w:val="0"/>
      <w:marRight w:val="0"/>
      <w:marTop w:val="0"/>
      <w:marBottom w:val="0"/>
      <w:divBdr>
        <w:top w:val="none" w:sz="0" w:space="0" w:color="auto"/>
        <w:left w:val="none" w:sz="0" w:space="0" w:color="auto"/>
        <w:bottom w:val="none" w:sz="0" w:space="0" w:color="auto"/>
        <w:right w:val="none" w:sz="0" w:space="0" w:color="auto"/>
      </w:divBdr>
      <w:divsChild>
        <w:div w:id="1986813060">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3311885">
      <w:bodyDiv w:val="1"/>
      <w:marLeft w:val="0"/>
      <w:marRight w:val="0"/>
      <w:marTop w:val="0"/>
      <w:marBottom w:val="0"/>
      <w:divBdr>
        <w:top w:val="none" w:sz="0" w:space="0" w:color="auto"/>
        <w:left w:val="none" w:sz="0" w:space="0" w:color="auto"/>
        <w:bottom w:val="none" w:sz="0" w:space="0" w:color="auto"/>
        <w:right w:val="none" w:sz="0" w:space="0" w:color="auto"/>
      </w:divBdr>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356576">
      <w:bodyDiv w:val="1"/>
      <w:marLeft w:val="0"/>
      <w:marRight w:val="0"/>
      <w:marTop w:val="0"/>
      <w:marBottom w:val="0"/>
      <w:divBdr>
        <w:top w:val="none" w:sz="0" w:space="0" w:color="auto"/>
        <w:left w:val="none" w:sz="0" w:space="0" w:color="auto"/>
        <w:bottom w:val="none" w:sz="0" w:space="0" w:color="auto"/>
        <w:right w:val="none" w:sz="0" w:space="0" w:color="auto"/>
      </w:divBdr>
      <w:divsChild>
        <w:div w:id="258102852">
          <w:marLeft w:val="0"/>
          <w:marRight w:val="0"/>
          <w:marTop w:val="120"/>
          <w:marBottom w:val="120"/>
          <w:divBdr>
            <w:top w:val="none" w:sz="0" w:space="0" w:color="auto"/>
            <w:left w:val="none" w:sz="0" w:space="0" w:color="auto"/>
            <w:bottom w:val="none" w:sz="0" w:space="0" w:color="auto"/>
            <w:right w:val="none" w:sz="0" w:space="0" w:color="auto"/>
          </w:divBdr>
        </w:div>
        <w:div w:id="2140683137">
          <w:marLeft w:val="0"/>
          <w:marRight w:val="0"/>
          <w:marTop w:val="120"/>
          <w:marBottom w:val="120"/>
          <w:divBdr>
            <w:top w:val="none" w:sz="0" w:space="0" w:color="auto"/>
            <w:left w:val="none" w:sz="0" w:space="0" w:color="auto"/>
            <w:bottom w:val="none" w:sz="0" w:space="0" w:color="auto"/>
            <w:right w:val="none" w:sz="0" w:space="0" w:color="auto"/>
          </w:divBdr>
        </w:div>
        <w:div w:id="1395931612">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46525013">
      <w:bodyDiv w:val="1"/>
      <w:marLeft w:val="0"/>
      <w:marRight w:val="0"/>
      <w:marTop w:val="0"/>
      <w:marBottom w:val="0"/>
      <w:divBdr>
        <w:top w:val="none" w:sz="0" w:space="0" w:color="auto"/>
        <w:left w:val="none" w:sz="0" w:space="0" w:color="auto"/>
        <w:bottom w:val="none" w:sz="0" w:space="0" w:color="auto"/>
        <w:right w:val="none" w:sz="0" w:space="0" w:color="auto"/>
      </w:divBdr>
      <w:divsChild>
        <w:div w:id="2136214407">
          <w:marLeft w:val="0"/>
          <w:marRight w:val="0"/>
          <w:marTop w:val="120"/>
          <w:marBottom w:val="120"/>
          <w:divBdr>
            <w:top w:val="none" w:sz="0" w:space="0" w:color="auto"/>
            <w:left w:val="none" w:sz="0" w:space="0" w:color="auto"/>
            <w:bottom w:val="none" w:sz="0" w:space="0" w:color="auto"/>
            <w:right w:val="none" w:sz="0" w:space="0" w:color="auto"/>
          </w:divBdr>
        </w:div>
        <w:div w:id="1349218405">
          <w:marLeft w:val="0"/>
          <w:marRight w:val="0"/>
          <w:marTop w:val="120"/>
          <w:marBottom w:val="120"/>
          <w:divBdr>
            <w:top w:val="none" w:sz="0" w:space="0" w:color="auto"/>
            <w:left w:val="none" w:sz="0" w:space="0" w:color="auto"/>
            <w:bottom w:val="none" w:sz="0" w:space="0" w:color="auto"/>
            <w:right w:val="none" w:sz="0" w:space="0" w:color="auto"/>
          </w:divBdr>
        </w:div>
        <w:div w:id="1081293433">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56105486">
      <w:bodyDiv w:val="1"/>
      <w:marLeft w:val="0"/>
      <w:marRight w:val="0"/>
      <w:marTop w:val="0"/>
      <w:marBottom w:val="0"/>
      <w:divBdr>
        <w:top w:val="none" w:sz="0" w:space="0" w:color="auto"/>
        <w:left w:val="none" w:sz="0" w:space="0" w:color="auto"/>
        <w:bottom w:val="none" w:sz="0" w:space="0" w:color="auto"/>
        <w:right w:val="none" w:sz="0" w:space="0" w:color="auto"/>
      </w:divBdr>
      <w:divsChild>
        <w:div w:id="1854029994">
          <w:marLeft w:val="0"/>
          <w:marRight w:val="0"/>
          <w:marTop w:val="120"/>
          <w:marBottom w:val="120"/>
          <w:divBdr>
            <w:top w:val="none" w:sz="0" w:space="0" w:color="auto"/>
            <w:left w:val="none" w:sz="0" w:space="0" w:color="auto"/>
            <w:bottom w:val="none" w:sz="0" w:space="0" w:color="auto"/>
            <w:right w:val="none" w:sz="0" w:space="0" w:color="auto"/>
          </w:divBdr>
        </w:div>
        <w:div w:id="1597204903">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1883556">
      <w:bodyDiv w:val="1"/>
      <w:marLeft w:val="0"/>
      <w:marRight w:val="0"/>
      <w:marTop w:val="0"/>
      <w:marBottom w:val="0"/>
      <w:divBdr>
        <w:top w:val="none" w:sz="0" w:space="0" w:color="auto"/>
        <w:left w:val="none" w:sz="0" w:space="0" w:color="auto"/>
        <w:bottom w:val="none" w:sz="0" w:space="0" w:color="auto"/>
        <w:right w:val="none" w:sz="0" w:space="0" w:color="auto"/>
      </w:divBdr>
      <w:divsChild>
        <w:div w:id="2016221411">
          <w:marLeft w:val="0"/>
          <w:marRight w:val="0"/>
          <w:marTop w:val="120"/>
          <w:marBottom w:val="120"/>
          <w:divBdr>
            <w:top w:val="none" w:sz="0" w:space="0" w:color="auto"/>
            <w:left w:val="none" w:sz="0" w:space="0" w:color="auto"/>
            <w:bottom w:val="none" w:sz="0" w:space="0" w:color="auto"/>
            <w:right w:val="none" w:sz="0" w:space="0" w:color="auto"/>
          </w:divBdr>
        </w:div>
        <w:div w:id="1075273980">
          <w:marLeft w:val="0"/>
          <w:marRight w:val="0"/>
          <w:marTop w:val="120"/>
          <w:marBottom w:val="120"/>
          <w:divBdr>
            <w:top w:val="none" w:sz="0" w:space="0" w:color="auto"/>
            <w:left w:val="none" w:sz="0" w:space="0" w:color="auto"/>
            <w:bottom w:val="none" w:sz="0" w:space="0" w:color="auto"/>
            <w:right w:val="none" w:sz="0" w:space="0" w:color="auto"/>
          </w:divBdr>
        </w:div>
        <w:div w:id="1163087850">
          <w:marLeft w:val="0"/>
          <w:marRight w:val="0"/>
          <w:marTop w:val="120"/>
          <w:marBottom w:val="120"/>
          <w:divBdr>
            <w:top w:val="none" w:sz="0" w:space="0" w:color="auto"/>
            <w:left w:val="none" w:sz="0" w:space="0" w:color="auto"/>
            <w:bottom w:val="none" w:sz="0" w:space="0" w:color="auto"/>
            <w:right w:val="none" w:sz="0" w:space="0" w:color="auto"/>
          </w:divBdr>
        </w:div>
      </w:divsChild>
    </w:div>
    <w:div w:id="1661887248">
      <w:bodyDiv w:val="1"/>
      <w:marLeft w:val="0"/>
      <w:marRight w:val="0"/>
      <w:marTop w:val="0"/>
      <w:marBottom w:val="0"/>
      <w:divBdr>
        <w:top w:val="none" w:sz="0" w:space="0" w:color="auto"/>
        <w:left w:val="none" w:sz="0" w:space="0" w:color="auto"/>
        <w:bottom w:val="none" w:sz="0" w:space="0" w:color="auto"/>
        <w:right w:val="none" w:sz="0" w:space="0" w:color="auto"/>
      </w:divBdr>
      <w:divsChild>
        <w:div w:id="478884413">
          <w:marLeft w:val="0"/>
          <w:marRight w:val="0"/>
          <w:marTop w:val="120"/>
          <w:marBottom w:val="120"/>
          <w:divBdr>
            <w:top w:val="none" w:sz="0" w:space="0" w:color="auto"/>
            <w:left w:val="none" w:sz="0" w:space="0" w:color="auto"/>
            <w:bottom w:val="none" w:sz="0" w:space="0" w:color="auto"/>
            <w:right w:val="none" w:sz="0" w:space="0" w:color="auto"/>
          </w:divBdr>
        </w:div>
      </w:divsChild>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46494123">
      <w:bodyDiv w:val="1"/>
      <w:marLeft w:val="0"/>
      <w:marRight w:val="0"/>
      <w:marTop w:val="0"/>
      <w:marBottom w:val="0"/>
      <w:divBdr>
        <w:top w:val="none" w:sz="0" w:space="0" w:color="auto"/>
        <w:left w:val="none" w:sz="0" w:space="0" w:color="auto"/>
        <w:bottom w:val="none" w:sz="0" w:space="0" w:color="auto"/>
        <w:right w:val="none" w:sz="0" w:space="0" w:color="auto"/>
      </w:divBdr>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59249934">
      <w:bodyDiv w:val="1"/>
      <w:marLeft w:val="0"/>
      <w:marRight w:val="0"/>
      <w:marTop w:val="0"/>
      <w:marBottom w:val="0"/>
      <w:divBdr>
        <w:top w:val="none" w:sz="0" w:space="0" w:color="auto"/>
        <w:left w:val="none" w:sz="0" w:space="0" w:color="auto"/>
        <w:bottom w:val="none" w:sz="0" w:space="0" w:color="auto"/>
        <w:right w:val="none" w:sz="0" w:space="0" w:color="auto"/>
      </w:divBdr>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4049427">
      <w:bodyDiv w:val="1"/>
      <w:marLeft w:val="0"/>
      <w:marRight w:val="0"/>
      <w:marTop w:val="0"/>
      <w:marBottom w:val="0"/>
      <w:divBdr>
        <w:top w:val="none" w:sz="0" w:space="0" w:color="auto"/>
        <w:left w:val="none" w:sz="0" w:space="0" w:color="auto"/>
        <w:bottom w:val="none" w:sz="0" w:space="0" w:color="auto"/>
        <w:right w:val="none" w:sz="0" w:space="0" w:color="auto"/>
      </w:divBdr>
      <w:divsChild>
        <w:div w:id="1656445387">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4681646">
      <w:bodyDiv w:val="1"/>
      <w:marLeft w:val="0"/>
      <w:marRight w:val="0"/>
      <w:marTop w:val="0"/>
      <w:marBottom w:val="0"/>
      <w:divBdr>
        <w:top w:val="none" w:sz="0" w:space="0" w:color="auto"/>
        <w:left w:val="none" w:sz="0" w:space="0" w:color="auto"/>
        <w:bottom w:val="none" w:sz="0" w:space="0" w:color="auto"/>
        <w:right w:val="none" w:sz="0" w:space="0" w:color="auto"/>
      </w:divBdr>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1158505">
      <w:bodyDiv w:val="1"/>
      <w:marLeft w:val="0"/>
      <w:marRight w:val="0"/>
      <w:marTop w:val="0"/>
      <w:marBottom w:val="0"/>
      <w:divBdr>
        <w:top w:val="none" w:sz="0" w:space="0" w:color="auto"/>
        <w:left w:val="none" w:sz="0" w:space="0" w:color="auto"/>
        <w:bottom w:val="none" w:sz="0" w:space="0" w:color="auto"/>
        <w:right w:val="none" w:sz="0" w:space="0" w:color="auto"/>
      </w:divBdr>
      <w:divsChild>
        <w:div w:id="1285455270">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33338768">
      <w:bodyDiv w:val="1"/>
      <w:marLeft w:val="0"/>
      <w:marRight w:val="0"/>
      <w:marTop w:val="0"/>
      <w:marBottom w:val="0"/>
      <w:divBdr>
        <w:top w:val="none" w:sz="0" w:space="0" w:color="auto"/>
        <w:left w:val="none" w:sz="0" w:space="0" w:color="auto"/>
        <w:bottom w:val="none" w:sz="0" w:space="0" w:color="auto"/>
        <w:right w:val="none" w:sz="0" w:space="0" w:color="auto"/>
      </w:divBdr>
      <w:divsChild>
        <w:div w:id="53689764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67561890">
      <w:bodyDiv w:val="1"/>
      <w:marLeft w:val="0"/>
      <w:marRight w:val="0"/>
      <w:marTop w:val="0"/>
      <w:marBottom w:val="0"/>
      <w:divBdr>
        <w:top w:val="none" w:sz="0" w:space="0" w:color="auto"/>
        <w:left w:val="none" w:sz="0" w:space="0" w:color="auto"/>
        <w:bottom w:val="none" w:sz="0" w:space="0" w:color="auto"/>
        <w:right w:val="none" w:sz="0" w:space="0" w:color="auto"/>
      </w:divBdr>
      <w:divsChild>
        <w:div w:id="1138642741">
          <w:marLeft w:val="0"/>
          <w:marRight w:val="0"/>
          <w:marTop w:val="120"/>
          <w:marBottom w:val="120"/>
          <w:divBdr>
            <w:top w:val="none" w:sz="0" w:space="0" w:color="auto"/>
            <w:left w:val="none" w:sz="0" w:space="0" w:color="auto"/>
            <w:bottom w:val="none" w:sz="0" w:space="0" w:color="auto"/>
            <w:right w:val="none" w:sz="0" w:space="0" w:color="auto"/>
          </w:divBdr>
        </w:div>
        <w:div w:id="58721154">
          <w:marLeft w:val="0"/>
          <w:marRight w:val="0"/>
          <w:marTop w:val="120"/>
          <w:marBottom w:val="120"/>
          <w:divBdr>
            <w:top w:val="none" w:sz="0" w:space="0" w:color="auto"/>
            <w:left w:val="none" w:sz="0" w:space="0" w:color="auto"/>
            <w:bottom w:val="none" w:sz="0" w:space="0" w:color="auto"/>
            <w:right w:val="none" w:sz="0" w:space="0" w:color="auto"/>
          </w:divBdr>
        </w:div>
        <w:div w:id="363480046">
          <w:marLeft w:val="0"/>
          <w:marRight w:val="0"/>
          <w:marTop w:val="120"/>
          <w:marBottom w:val="120"/>
          <w:divBdr>
            <w:top w:val="none" w:sz="0" w:space="0" w:color="auto"/>
            <w:left w:val="none" w:sz="0" w:space="0" w:color="auto"/>
            <w:bottom w:val="none" w:sz="0" w:space="0" w:color="auto"/>
            <w:right w:val="none" w:sz="0" w:space="0" w:color="auto"/>
          </w:divBdr>
        </w:div>
        <w:div w:id="715932980">
          <w:marLeft w:val="0"/>
          <w:marRight w:val="0"/>
          <w:marTop w:val="120"/>
          <w:marBottom w:val="120"/>
          <w:divBdr>
            <w:top w:val="none" w:sz="0" w:space="0" w:color="auto"/>
            <w:left w:val="none" w:sz="0" w:space="0" w:color="auto"/>
            <w:bottom w:val="none" w:sz="0" w:space="0" w:color="auto"/>
            <w:right w:val="none" w:sz="0" w:space="0" w:color="auto"/>
          </w:divBdr>
        </w:div>
        <w:div w:id="190861284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1169340">
      <w:bodyDiv w:val="1"/>
      <w:marLeft w:val="0"/>
      <w:marRight w:val="0"/>
      <w:marTop w:val="0"/>
      <w:marBottom w:val="0"/>
      <w:divBdr>
        <w:top w:val="none" w:sz="0" w:space="0" w:color="auto"/>
        <w:left w:val="none" w:sz="0" w:space="0" w:color="auto"/>
        <w:bottom w:val="none" w:sz="0" w:space="0" w:color="auto"/>
        <w:right w:val="none" w:sz="0" w:space="0" w:color="auto"/>
      </w:divBdr>
      <w:divsChild>
        <w:div w:id="1628390928">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87607142">
      <w:bodyDiv w:val="1"/>
      <w:marLeft w:val="0"/>
      <w:marRight w:val="0"/>
      <w:marTop w:val="0"/>
      <w:marBottom w:val="0"/>
      <w:divBdr>
        <w:top w:val="none" w:sz="0" w:space="0" w:color="auto"/>
        <w:left w:val="none" w:sz="0" w:space="0" w:color="auto"/>
        <w:bottom w:val="none" w:sz="0" w:space="0" w:color="auto"/>
        <w:right w:val="none" w:sz="0" w:space="0" w:color="auto"/>
      </w:divBdr>
      <w:divsChild>
        <w:div w:id="1620263042">
          <w:marLeft w:val="0"/>
          <w:marRight w:val="0"/>
          <w:marTop w:val="120"/>
          <w:marBottom w:val="120"/>
          <w:divBdr>
            <w:top w:val="none" w:sz="0" w:space="0" w:color="auto"/>
            <w:left w:val="none" w:sz="0" w:space="0" w:color="auto"/>
            <w:bottom w:val="none" w:sz="0" w:space="0" w:color="auto"/>
            <w:right w:val="none" w:sz="0" w:space="0" w:color="auto"/>
          </w:divBdr>
        </w:div>
        <w:div w:id="819660343">
          <w:marLeft w:val="0"/>
          <w:marRight w:val="0"/>
          <w:marTop w:val="120"/>
          <w:marBottom w:val="120"/>
          <w:divBdr>
            <w:top w:val="none" w:sz="0" w:space="0" w:color="auto"/>
            <w:left w:val="none" w:sz="0" w:space="0" w:color="auto"/>
            <w:bottom w:val="none" w:sz="0" w:space="0" w:color="auto"/>
            <w:right w:val="none" w:sz="0" w:space="0" w:color="auto"/>
          </w:divBdr>
        </w:div>
        <w:div w:id="1221403396">
          <w:marLeft w:val="0"/>
          <w:marRight w:val="0"/>
          <w:marTop w:val="120"/>
          <w:marBottom w:val="120"/>
          <w:divBdr>
            <w:top w:val="none" w:sz="0" w:space="0" w:color="auto"/>
            <w:left w:val="none" w:sz="0" w:space="0" w:color="auto"/>
            <w:bottom w:val="none" w:sz="0" w:space="0" w:color="auto"/>
            <w:right w:val="none" w:sz="0" w:space="0" w:color="auto"/>
          </w:divBdr>
        </w:div>
        <w:div w:id="766313023">
          <w:marLeft w:val="0"/>
          <w:marRight w:val="0"/>
          <w:marTop w:val="120"/>
          <w:marBottom w:val="120"/>
          <w:divBdr>
            <w:top w:val="none" w:sz="0" w:space="0" w:color="auto"/>
            <w:left w:val="none" w:sz="0" w:space="0" w:color="auto"/>
            <w:bottom w:val="none" w:sz="0" w:space="0" w:color="auto"/>
            <w:right w:val="none" w:sz="0" w:space="0" w:color="auto"/>
          </w:divBdr>
        </w:div>
        <w:div w:id="567767872">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 w:id="2123646570">
      <w:bodyDiv w:val="1"/>
      <w:marLeft w:val="0"/>
      <w:marRight w:val="0"/>
      <w:marTop w:val="0"/>
      <w:marBottom w:val="0"/>
      <w:divBdr>
        <w:top w:val="none" w:sz="0" w:space="0" w:color="auto"/>
        <w:left w:val="none" w:sz="0" w:space="0" w:color="auto"/>
        <w:bottom w:val="none" w:sz="0" w:space="0" w:color="auto"/>
        <w:right w:val="none" w:sz="0" w:space="0" w:color="auto"/>
      </w:divBdr>
      <w:divsChild>
        <w:div w:id="48769237">
          <w:marLeft w:val="0"/>
          <w:marRight w:val="0"/>
          <w:marTop w:val="120"/>
          <w:marBottom w:val="120"/>
          <w:divBdr>
            <w:top w:val="none" w:sz="0" w:space="0" w:color="auto"/>
            <w:left w:val="none" w:sz="0" w:space="0" w:color="auto"/>
            <w:bottom w:val="none" w:sz="0" w:space="0" w:color="auto"/>
            <w:right w:val="none" w:sz="0" w:space="0" w:color="auto"/>
          </w:divBdr>
        </w:div>
        <w:div w:id="682438354">
          <w:marLeft w:val="0"/>
          <w:marRight w:val="0"/>
          <w:marTop w:val="120"/>
          <w:marBottom w:val="120"/>
          <w:divBdr>
            <w:top w:val="none" w:sz="0" w:space="0" w:color="auto"/>
            <w:left w:val="none" w:sz="0" w:space="0" w:color="auto"/>
            <w:bottom w:val="none" w:sz="0" w:space="0" w:color="auto"/>
            <w:right w:val="none" w:sz="0" w:space="0" w:color="auto"/>
          </w:divBdr>
        </w:div>
        <w:div w:id="84686678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19-8665" TargetMode="External"/><Relationship Id="rId18" Type="http://schemas.openxmlformats.org/officeDocument/2006/relationships/hyperlink" Target="https://www.boe.es/boe/dias/2019/06/12/pdfs/BOE-A-2019-8737.pdf" TargetMode="External"/><Relationship Id="rId26" Type="http://schemas.openxmlformats.org/officeDocument/2006/relationships/hyperlink" Target="https://www.boe.es/boe/dias/2019/06/13/pdfs/BOE-A-2019-8788.pdf" TargetMode="External"/><Relationship Id="rId39" Type="http://schemas.openxmlformats.org/officeDocument/2006/relationships/hyperlink" Target="https://www.boe.es/diario_boe/txt.php?id=BOE-A-2019-8880" TargetMode="External"/><Relationship Id="rId3" Type="http://schemas.openxmlformats.org/officeDocument/2006/relationships/styles" Target="styles.xml"/><Relationship Id="rId21" Type="http://schemas.openxmlformats.org/officeDocument/2006/relationships/hyperlink" Target="https://www.boe.es/diario_boe/txt.php?id=BOE-A-2019-8785" TargetMode="External"/><Relationship Id="rId34" Type="http://schemas.openxmlformats.org/officeDocument/2006/relationships/hyperlink" Target="https://www.boe.es/boe/dias/2019/06/13/pdfs/BOE-A-2019-8872.pdf" TargetMode="External"/><Relationship Id="rId42" Type="http://schemas.openxmlformats.org/officeDocument/2006/relationships/hyperlink" Target="https://www.boe.es/boe/dias/2019/06/14/pdfs/BOE-A-2019-8887.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oe/dias/2019/06/11/pdfs/BOE-A-2019-8665.pdf" TargetMode="External"/><Relationship Id="rId17" Type="http://schemas.openxmlformats.org/officeDocument/2006/relationships/hyperlink" Target="https://www.boe.es/diario_boe/txt.php?id=BOE-A-2019-8724" TargetMode="External"/><Relationship Id="rId25" Type="http://schemas.openxmlformats.org/officeDocument/2006/relationships/hyperlink" Target="https://www.boe.es/diario_boe/txt.php?id=BOE-A-2019-8787" TargetMode="External"/><Relationship Id="rId33" Type="http://schemas.openxmlformats.org/officeDocument/2006/relationships/hyperlink" Target="https://www.boe.es/diario_boe/txt.php?id=BOE-A-2019-8827" TargetMode="External"/><Relationship Id="rId38" Type="http://schemas.openxmlformats.org/officeDocument/2006/relationships/hyperlink" Target="https://www.boe.es/boe/dias/2019/06/14/pdfs/BOE-A-2019-8880.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oe.es/boe/dias/2019/06/12/pdfs/BOE-A-2019-8724.pdf" TargetMode="External"/><Relationship Id="rId20" Type="http://schemas.openxmlformats.org/officeDocument/2006/relationships/hyperlink" Target="https://www.boe.es/boe/dias/2019/06/13/pdfs/BOE-A-2019-8785.pdf" TargetMode="External"/><Relationship Id="rId29" Type="http://schemas.openxmlformats.org/officeDocument/2006/relationships/hyperlink" Target="https://www.boe.es/diario_boe/txt.php?id=BOE-A-2019-8802" TargetMode="External"/><Relationship Id="rId41" Type="http://schemas.openxmlformats.org/officeDocument/2006/relationships/hyperlink" Target="https://www.boe.es/diario_boe/txt.php?id=BOE-A-2019-8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8664" TargetMode="External"/><Relationship Id="rId24" Type="http://schemas.openxmlformats.org/officeDocument/2006/relationships/hyperlink" Target="https://www.boe.es/boe/dias/2019/06/13/pdfs/BOE-A-2019-8787.pdf" TargetMode="External"/><Relationship Id="rId32" Type="http://schemas.openxmlformats.org/officeDocument/2006/relationships/hyperlink" Target="https://www.boe.es/boe/dias/2019/06/13/pdfs/BOE-A-2019-8827.pdf" TargetMode="External"/><Relationship Id="rId37" Type="http://schemas.openxmlformats.org/officeDocument/2006/relationships/hyperlink" Target="https://www.boe.es/diario_boe/txt.php?id=BOE-A-2019-8873" TargetMode="External"/><Relationship Id="rId40" Type="http://schemas.openxmlformats.org/officeDocument/2006/relationships/hyperlink" Target="https://www.boe.es/boe/dias/2019/06/14/pdfs/BOE-A-2019-8886.pdf" TargetMode="External"/><Relationship Id="rId45" Type="http://schemas.openxmlformats.org/officeDocument/2006/relationships/hyperlink" Target="https://www.boe.es/diario_boe/txt.php?id=BOE-A-2019-8938" TargetMode="External"/><Relationship Id="rId5" Type="http://schemas.openxmlformats.org/officeDocument/2006/relationships/webSettings" Target="webSettings.xml"/><Relationship Id="rId15" Type="http://schemas.openxmlformats.org/officeDocument/2006/relationships/hyperlink" Target="https://www.boe.es/diario_boe/txt.php?id=BOE-A-2019-8723" TargetMode="External"/><Relationship Id="rId23" Type="http://schemas.openxmlformats.org/officeDocument/2006/relationships/hyperlink" Target="https://www.boe.es/diario_boe/txt.php?id=BOE-A-2019-8786" TargetMode="External"/><Relationship Id="rId28" Type="http://schemas.openxmlformats.org/officeDocument/2006/relationships/hyperlink" Target="https://www.boe.es/boe/dias/2019/06/13/pdfs/BOE-A-2019-8802.pdf" TargetMode="External"/><Relationship Id="rId36" Type="http://schemas.openxmlformats.org/officeDocument/2006/relationships/hyperlink" Target="https://www.boe.es/boe/dias/2019/06/13/pdfs/BOE-A-2019-8873.pdf" TargetMode="External"/><Relationship Id="rId49" Type="http://schemas.openxmlformats.org/officeDocument/2006/relationships/theme" Target="theme/theme1.xml"/><Relationship Id="rId10" Type="http://schemas.openxmlformats.org/officeDocument/2006/relationships/hyperlink" Target="https://www.boe.es/boe/dias/2019/06/11/pdfs/BOE-A-2019-8664.pdf" TargetMode="External"/><Relationship Id="rId19" Type="http://schemas.openxmlformats.org/officeDocument/2006/relationships/hyperlink" Target="https://www.boe.es/diario_boe/txt.php?id=BOE-A-2019-8737" TargetMode="External"/><Relationship Id="rId31" Type="http://schemas.openxmlformats.org/officeDocument/2006/relationships/hyperlink" Target="https://www.boe.es/diario_boe/txt.php?id=BOE-A-2019-8803" TargetMode="External"/><Relationship Id="rId44" Type="http://schemas.openxmlformats.org/officeDocument/2006/relationships/hyperlink" Target="https://www.boe.es/boe/dias/2019/06/14/pdfs/BOE-A-2019-8938.pdf" TargetMode="External"/><Relationship Id="rId4" Type="http://schemas.openxmlformats.org/officeDocument/2006/relationships/settings" Target="settings.xml"/><Relationship Id="rId9" Type="http://schemas.openxmlformats.org/officeDocument/2006/relationships/hyperlink" Target="https://www.boe.es/diario_boe/txt.php?id=BOE-A-2019-8663" TargetMode="External"/><Relationship Id="rId14" Type="http://schemas.openxmlformats.org/officeDocument/2006/relationships/hyperlink" Target="https://www.boe.es/boe/dias/2019/06/12/pdfs/BOE-A-2019-8723.pdf" TargetMode="External"/><Relationship Id="rId22" Type="http://schemas.openxmlformats.org/officeDocument/2006/relationships/hyperlink" Target="https://www.boe.es/boe/dias/2019/06/13/pdfs/BOE-A-2019-8786.pdf" TargetMode="External"/><Relationship Id="rId27" Type="http://schemas.openxmlformats.org/officeDocument/2006/relationships/hyperlink" Target="https://www.boe.es/diario_boe/txt.php?id=BOE-A-2019-8788" TargetMode="External"/><Relationship Id="rId30" Type="http://schemas.openxmlformats.org/officeDocument/2006/relationships/hyperlink" Target="https://www.boe.es/boe/dias/2019/06/13/pdfs/BOE-A-2019-8803.pdf" TargetMode="External"/><Relationship Id="rId35" Type="http://schemas.openxmlformats.org/officeDocument/2006/relationships/hyperlink" Target="https://www.boe.es/diario_boe/txt.php?id=BOE-A-2019-8872" TargetMode="External"/><Relationship Id="rId43" Type="http://schemas.openxmlformats.org/officeDocument/2006/relationships/hyperlink" Target="https://www.boe.es/diario_boe/txt.php?id=BOE-A-2019-8887" TargetMode="External"/><Relationship Id="rId48" Type="http://schemas.openxmlformats.org/officeDocument/2006/relationships/fontTable" Target="fontTable.xml"/><Relationship Id="rId8" Type="http://schemas.openxmlformats.org/officeDocument/2006/relationships/hyperlink" Target="https://www.boe.es/boe/dias/2019/06/11/pdfs/BOE-A-2019-866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2752-3D7A-44FC-8562-1EF882D1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3</cp:revision>
  <dcterms:created xsi:type="dcterms:W3CDTF">2019-06-13T08:53:00Z</dcterms:created>
  <dcterms:modified xsi:type="dcterms:W3CDTF">2019-06-17T09:10:00Z</dcterms:modified>
</cp:coreProperties>
</file>