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bookmarkStart w:id="0" w:name="_GoBack"/>
      <w:bookmarkEnd w:id="0"/>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89295E">
        <w:rPr>
          <w:rFonts w:ascii="Times New Roman" w:hAnsi="Times New Roman"/>
          <w:b/>
          <w:sz w:val="28"/>
          <w:szCs w:val="28"/>
          <w:lang w:val="es-ES"/>
        </w:rPr>
        <w:t>27</w:t>
      </w:r>
      <w:r w:rsidR="00545008">
        <w:rPr>
          <w:rFonts w:ascii="Times New Roman" w:hAnsi="Times New Roman"/>
          <w:b/>
          <w:sz w:val="28"/>
          <w:szCs w:val="28"/>
          <w:lang w:val="es-ES"/>
        </w:rPr>
        <w:t xml:space="preserve"> </w:t>
      </w:r>
      <w:r w:rsidR="00EF353A">
        <w:rPr>
          <w:rFonts w:ascii="Times New Roman" w:hAnsi="Times New Roman"/>
          <w:b/>
          <w:sz w:val="28"/>
          <w:szCs w:val="28"/>
          <w:lang w:val="es-ES"/>
        </w:rPr>
        <w:t>D</w:t>
      </w:r>
      <w:r w:rsidR="00A10349">
        <w:rPr>
          <w:rFonts w:ascii="Times New Roman" w:hAnsi="Times New Roman"/>
          <w:b/>
          <w:sz w:val="28"/>
          <w:szCs w:val="28"/>
          <w:lang w:val="es-ES"/>
        </w:rPr>
        <w:t xml:space="preserve">E </w:t>
      </w:r>
      <w:r w:rsidR="00545008">
        <w:rPr>
          <w:rFonts w:ascii="Times New Roman" w:hAnsi="Times New Roman"/>
          <w:b/>
          <w:sz w:val="28"/>
          <w:szCs w:val="28"/>
          <w:lang w:val="es-ES"/>
        </w:rPr>
        <w:t xml:space="preserve">MAYO </w:t>
      </w:r>
      <w:r w:rsidR="0089295E">
        <w:rPr>
          <w:rFonts w:ascii="Times New Roman" w:hAnsi="Times New Roman"/>
          <w:b/>
          <w:sz w:val="28"/>
          <w:szCs w:val="28"/>
          <w:lang w:val="es-ES"/>
        </w:rPr>
        <w:t xml:space="preserve">AL 1 DE JUNIO </w:t>
      </w:r>
      <w:r w:rsidR="00545008">
        <w:rPr>
          <w:rFonts w:ascii="Times New Roman" w:hAnsi="Times New Roman"/>
          <w:b/>
          <w:sz w:val="28"/>
          <w:szCs w:val="28"/>
          <w:lang w:val="es-ES"/>
        </w:rPr>
        <w:t xml:space="preserve">DE </w:t>
      </w:r>
      <w:r w:rsidR="00A10349">
        <w:rPr>
          <w:rFonts w:ascii="Times New Roman" w:hAnsi="Times New Roman"/>
          <w:b/>
          <w:sz w:val="28"/>
          <w:szCs w:val="28"/>
          <w:lang w:val="es-ES"/>
        </w:rPr>
        <w:t>2019</w:t>
      </w:r>
    </w:p>
    <w:p w:rsidR="0089295E" w:rsidRDefault="0089295E" w:rsidP="00545008">
      <w:pPr>
        <w:jc w:val="both"/>
        <w:rPr>
          <w:rFonts w:ascii="Times New Roman" w:hAnsi="Times New Roman"/>
          <w:b/>
          <w:sz w:val="28"/>
          <w:szCs w:val="28"/>
          <w:u w:val="single"/>
          <w:lang w:val="es-ES"/>
        </w:rPr>
      </w:pPr>
    </w:p>
    <w:p w:rsidR="0089295E" w:rsidRDefault="0089295E" w:rsidP="00545008">
      <w:pPr>
        <w:jc w:val="both"/>
        <w:rPr>
          <w:rFonts w:ascii="Times New Roman" w:hAnsi="Times New Roman"/>
          <w:b/>
          <w:sz w:val="28"/>
          <w:szCs w:val="28"/>
          <w:u w:val="single"/>
          <w:lang w:val="es-ES"/>
        </w:rPr>
      </w:pPr>
    </w:p>
    <w:p w:rsidR="00BD7C7B" w:rsidRDefault="00F2747B" w:rsidP="0054500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89295E">
        <w:rPr>
          <w:rFonts w:ascii="Times New Roman" w:hAnsi="Times New Roman"/>
          <w:b/>
          <w:sz w:val="28"/>
          <w:szCs w:val="28"/>
          <w:u w:val="single"/>
          <w:lang w:val="es-ES"/>
        </w:rPr>
        <w:t>28</w:t>
      </w:r>
      <w:bookmarkStart w:id="1" w:name="sec731"/>
    </w:p>
    <w:p w:rsidR="0089295E" w:rsidRDefault="0089295E" w:rsidP="0089295E">
      <w:pPr>
        <w:pStyle w:val="Ttulo3"/>
        <w:pBdr>
          <w:top w:val="single" w:sz="2" w:space="0" w:color="C0C9D2"/>
        </w:pBdr>
        <w:shd w:val="clear" w:color="auto" w:fill="FFFFFF"/>
        <w:spacing w:before="360"/>
        <w:rPr>
          <w:rFonts w:ascii="Verdana" w:hAnsi="Verdana"/>
          <w:color w:val="333333"/>
          <w:sz w:val="31"/>
          <w:szCs w:val="31"/>
          <w:lang w:val="es-ES"/>
        </w:rPr>
      </w:pPr>
      <w:bookmarkStart w:id="2" w:name="sec127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2"/>
      <w:proofErr w:type="spellEnd"/>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Impuesto sobre la Renta de las Personas Físicas</w:t>
      </w:r>
    </w:p>
    <w:p w:rsidR="0089295E" w:rsidRDefault="0089295E" w:rsidP="0089295E">
      <w:pPr>
        <w:pStyle w:val="NormalWeb"/>
        <w:numPr>
          <w:ilvl w:val="0"/>
          <w:numId w:val="3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Corrección de errores de la Orden HAC/485/2019, de 12 de abril, por la que se reducen para el período impositivo 2018, los índices de rendimiento neto aplicables en el método de estimación objetiva del Impuesto sobre la Renta de las Personas Físicas para las actividades agrícolas y ganaderas afectadas por diversas circunstancias excepcionales.</w:t>
      </w:r>
    </w:p>
    <w:p w:rsidR="0089295E" w:rsidRDefault="00D37F54" w:rsidP="0089295E">
      <w:pPr>
        <w:numPr>
          <w:ilvl w:val="1"/>
          <w:numId w:val="3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8" w:tooltip="PDF firmado BOE-A-2019-7894" w:history="1">
        <w:r w:rsidR="0089295E">
          <w:rPr>
            <w:rStyle w:val="Hipervnculo"/>
            <w:rFonts w:ascii="Verdana" w:hAnsi="Verdana"/>
            <w:sz w:val="19"/>
            <w:szCs w:val="19"/>
          </w:rPr>
          <w:t>PDF (BOE-A-2019-7894 - 3 </w:t>
        </w:r>
        <w:proofErr w:type="spellStart"/>
        <w:r w:rsidR="0089295E">
          <w:rPr>
            <w:rStyle w:val="Hipervnculo"/>
            <w:rFonts w:ascii="Verdana" w:hAnsi="Verdana"/>
            <w:sz w:val="19"/>
            <w:szCs w:val="19"/>
          </w:rPr>
          <w:t>págs</w:t>
        </w:r>
        <w:proofErr w:type="spellEnd"/>
        <w:r w:rsidR="0089295E">
          <w:rPr>
            <w:rStyle w:val="Hipervnculo"/>
            <w:rFonts w:ascii="Verdana" w:hAnsi="Verdana"/>
            <w:sz w:val="19"/>
            <w:szCs w:val="19"/>
          </w:rPr>
          <w:t>. - 170 KB)</w:t>
        </w:r>
      </w:hyperlink>
      <w:r w:rsidR="0089295E">
        <w:rPr>
          <w:rFonts w:ascii="Verdana" w:hAnsi="Verdana"/>
          <w:color w:val="333333"/>
          <w:sz w:val="19"/>
          <w:szCs w:val="19"/>
        </w:rPr>
        <w:t> </w:t>
      </w:r>
    </w:p>
    <w:p w:rsidR="0089295E" w:rsidRDefault="00D37F54" w:rsidP="0089295E">
      <w:pPr>
        <w:numPr>
          <w:ilvl w:val="1"/>
          <w:numId w:val="33"/>
        </w:numPr>
        <w:pBdr>
          <w:bottom w:val="single" w:sz="6" w:space="12" w:color="F4F4F4"/>
        </w:pBdr>
        <w:shd w:val="clear" w:color="auto" w:fill="FFFFFF"/>
        <w:ind w:left="1920"/>
        <w:rPr>
          <w:rFonts w:ascii="Verdana" w:hAnsi="Verdana"/>
          <w:color w:val="333333"/>
          <w:sz w:val="19"/>
          <w:szCs w:val="19"/>
        </w:rPr>
      </w:pPr>
      <w:hyperlink r:id="rId9" w:tooltip="Versión HTML BOE-A-2019-7894"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Bajas</w:t>
      </w:r>
    </w:p>
    <w:p w:rsidR="0089295E" w:rsidRDefault="0089295E" w:rsidP="0089295E">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HAC/570/2019, de 21 de mayo, por la que se declara la pérdida de la condición de funcionario del Cuerpo Técnico de Hacienda de don Fernando García-Torres Miranda.</w:t>
      </w:r>
    </w:p>
    <w:p w:rsidR="0089295E" w:rsidRDefault="00D37F54" w:rsidP="0089295E">
      <w:pPr>
        <w:numPr>
          <w:ilvl w:val="1"/>
          <w:numId w:val="34"/>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0" w:tooltip="PDF firmado BOE-A-2019-7897" w:history="1">
        <w:r w:rsidR="0089295E">
          <w:rPr>
            <w:rStyle w:val="Hipervnculo"/>
            <w:rFonts w:ascii="Verdana" w:hAnsi="Verdana"/>
            <w:sz w:val="19"/>
            <w:szCs w:val="19"/>
          </w:rPr>
          <w:t>PDF (BOE-A-2019-7897 - 1 </w:t>
        </w:r>
        <w:proofErr w:type="spellStart"/>
        <w:r w:rsidR="0089295E">
          <w:rPr>
            <w:rStyle w:val="Hipervnculo"/>
            <w:rFonts w:ascii="Verdana" w:hAnsi="Verdana"/>
            <w:sz w:val="19"/>
            <w:szCs w:val="19"/>
          </w:rPr>
          <w:t>pág</w:t>
        </w:r>
        <w:proofErr w:type="spellEnd"/>
        <w:r w:rsidR="0089295E">
          <w:rPr>
            <w:rStyle w:val="Hipervnculo"/>
            <w:rFonts w:ascii="Verdana" w:hAnsi="Verdana"/>
            <w:sz w:val="19"/>
            <w:szCs w:val="19"/>
          </w:rPr>
          <w:t>. - 215 KB)</w:t>
        </w:r>
      </w:hyperlink>
      <w:r w:rsidR="0089295E">
        <w:rPr>
          <w:rFonts w:ascii="Verdana" w:hAnsi="Verdana"/>
          <w:color w:val="333333"/>
          <w:sz w:val="19"/>
          <w:szCs w:val="19"/>
        </w:rPr>
        <w:t> </w:t>
      </w:r>
    </w:p>
    <w:p w:rsidR="0089295E" w:rsidRDefault="00D37F54" w:rsidP="0089295E">
      <w:pPr>
        <w:numPr>
          <w:ilvl w:val="1"/>
          <w:numId w:val="34"/>
        </w:numPr>
        <w:pBdr>
          <w:bottom w:val="single" w:sz="6" w:space="12" w:color="F4F4F4"/>
        </w:pBdr>
        <w:shd w:val="clear" w:color="auto" w:fill="FFFFFF"/>
        <w:ind w:left="1920"/>
        <w:rPr>
          <w:rFonts w:ascii="Verdana" w:hAnsi="Verdana"/>
          <w:color w:val="333333"/>
          <w:sz w:val="19"/>
          <w:szCs w:val="19"/>
        </w:rPr>
      </w:pPr>
      <w:hyperlink r:id="rId11" w:tooltip="Versión HTML BOE-A-2019-7897"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NormalWeb"/>
        <w:numPr>
          <w:ilvl w:val="0"/>
          <w:numId w:val="3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HAC/571/2019, de 21 de mayo, por la que se declara la pérdida de la condición de funcionario del Cuerpo Técnico de Hacienda y Cuerpo Técnico de Gestión Catastral de don Antonio Mateo Pulido Justicia.</w:t>
      </w:r>
    </w:p>
    <w:p w:rsidR="0089295E" w:rsidRDefault="00D37F54" w:rsidP="0089295E">
      <w:pPr>
        <w:numPr>
          <w:ilvl w:val="1"/>
          <w:numId w:val="34"/>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2" w:tooltip="PDF firmado BOE-A-2019-7898" w:history="1">
        <w:r w:rsidR="0089295E">
          <w:rPr>
            <w:rStyle w:val="Hipervnculo"/>
            <w:rFonts w:ascii="Verdana" w:hAnsi="Verdana"/>
            <w:sz w:val="19"/>
            <w:szCs w:val="19"/>
          </w:rPr>
          <w:t>PDF (BOE-A-2019-7898 - 1 </w:t>
        </w:r>
        <w:proofErr w:type="spellStart"/>
        <w:r w:rsidR="0089295E">
          <w:rPr>
            <w:rStyle w:val="Hipervnculo"/>
            <w:rFonts w:ascii="Verdana" w:hAnsi="Verdana"/>
            <w:sz w:val="19"/>
            <w:szCs w:val="19"/>
          </w:rPr>
          <w:t>pág</w:t>
        </w:r>
        <w:proofErr w:type="spellEnd"/>
        <w:r w:rsidR="0089295E">
          <w:rPr>
            <w:rStyle w:val="Hipervnculo"/>
            <w:rFonts w:ascii="Verdana" w:hAnsi="Verdana"/>
            <w:sz w:val="19"/>
            <w:szCs w:val="19"/>
          </w:rPr>
          <w:t>. - 215 KB)</w:t>
        </w:r>
      </w:hyperlink>
      <w:r w:rsidR="0089295E">
        <w:rPr>
          <w:rFonts w:ascii="Verdana" w:hAnsi="Verdana"/>
          <w:color w:val="333333"/>
          <w:sz w:val="19"/>
          <w:szCs w:val="19"/>
        </w:rPr>
        <w:t> </w:t>
      </w:r>
    </w:p>
    <w:p w:rsidR="0089295E" w:rsidRDefault="00D37F54" w:rsidP="0089295E">
      <w:pPr>
        <w:numPr>
          <w:ilvl w:val="1"/>
          <w:numId w:val="34"/>
        </w:numPr>
        <w:pBdr>
          <w:bottom w:val="single" w:sz="6" w:space="12" w:color="F4F4F4"/>
        </w:pBdr>
        <w:shd w:val="clear" w:color="auto" w:fill="FFFFFF"/>
        <w:ind w:left="1920"/>
        <w:rPr>
          <w:rFonts w:ascii="Verdana" w:hAnsi="Verdana"/>
          <w:color w:val="333333"/>
          <w:sz w:val="19"/>
          <w:szCs w:val="19"/>
        </w:rPr>
      </w:pPr>
      <w:hyperlink r:id="rId13" w:tooltip="Versión HTML BOE-A-2019-7898"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Ttulo3"/>
        <w:pBdr>
          <w:top w:val="single" w:sz="2" w:space="0" w:color="C0C9D2"/>
        </w:pBdr>
        <w:shd w:val="clear" w:color="auto" w:fill="FFFFFF"/>
        <w:spacing w:before="360"/>
        <w:rPr>
          <w:rFonts w:ascii="Verdana" w:hAnsi="Verdana"/>
          <w:color w:val="333333"/>
          <w:sz w:val="31"/>
          <w:szCs w:val="31"/>
          <w:lang w:val="es-ES"/>
        </w:rPr>
      </w:pPr>
      <w:bookmarkStart w:id="3" w:name="sec127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3"/>
      <w:proofErr w:type="spellEnd"/>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Representantes aduaneros</w:t>
      </w:r>
    </w:p>
    <w:p w:rsidR="0089295E" w:rsidRDefault="0089295E" w:rsidP="0089295E">
      <w:pPr>
        <w:pStyle w:val="NormalWeb"/>
        <w:numPr>
          <w:ilvl w:val="0"/>
          <w:numId w:val="3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Resolución de 24 de mayo de 2019, de la Presidencia de la Agencia Estatal de Administración Tributaria, por la que se modifica en la sede de Barcelona el lugar de </w:t>
      </w:r>
      <w:r>
        <w:rPr>
          <w:rFonts w:ascii="Verdana" w:hAnsi="Verdana"/>
          <w:color w:val="333333"/>
          <w:sz w:val="19"/>
          <w:szCs w:val="19"/>
        </w:rPr>
        <w:lastRenderedPageBreak/>
        <w:t>celebración de las pruebas de aptitud para la capacitación como representante aduanero, convocadas por Resolución de 26 de julio de 2018.</w:t>
      </w:r>
    </w:p>
    <w:p w:rsidR="0089295E" w:rsidRDefault="00D37F54" w:rsidP="0089295E">
      <w:pPr>
        <w:numPr>
          <w:ilvl w:val="1"/>
          <w:numId w:val="37"/>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4" w:tooltip="PDF firmado BOE-A-2019-7942" w:history="1">
        <w:r w:rsidR="0089295E">
          <w:rPr>
            <w:rStyle w:val="Hipervnculo"/>
            <w:rFonts w:ascii="Verdana" w:hAnsi="Verdana"/>
            <w:sz w:val="19"/>
            <w:szCs w:val="19"/>
          </w:rPr>
          <w:t>PDF (BOE-A-2019-7942 - 1 </w:t>
        </w:r>
        <w:proofErr w:type="spellStart"/>
        <w:r w:rsidR="0089295E">
          <w:rPr>
            <w:rStyle w:val="Hipervnculo"/>
            <w:rFonts w:ascii="Verdana" w:hAnsi="Verdana"/>
            <w:sz w:val="19"/>
            <w:szCs w:val="19"/>
          </w:rPr>
          <w:t>pág</w:t>
        </w:r>
        <w:proofErr w:type="spellEnd"/>
        <w:r w:rsidR="0089295E">
          <w:rPr>
            <w:rStyle w:val="Hipervnculo"/>
            <w:rFonts w:ascii="Verdana" w:hAnsi="Verdana"/>
            <w:sz w:val="19"/>
            <w:szCs w:val="19"/>
          </w:rPr>
          <w:t>. - 214 KB)</w:t>
        </w:r>
      </w:hyperlink>
      <w:r w:rsidR="0089295E">
        <w:rPr>
          <w:rFonts w:ascii="Verdana" w:hAnsi="Verdana"/>
          <w:color w:val="333333"/>
          <w:sz w:val="19"/>
          <w:szCs w:val="19"/>
        </w:rPr>
        <w:t> </w:t>
      </w:r>
    </w:p>
    <w:p w:rsidR="0089295E" w:rsidRDefault="00D37F54" w:rsidP="0089295E">
      <w:pPr>
        <w:numPr>
          <w:ilvl w:val="1"/>
          <w:numId w:val="37"/>
        </w:numPr>
        <w:pBdr>
          <w:bottom w:val="single" w:sz="6" w:space="12" w:color="F4F4F4"/>
        </w:pBdr>
        <w:shd w:val="clear" w:color="auto" w:fill="FFFFFF"/>
        <w:ind w:left="1920"/>
        <w:rPr>
          <w:rFonts w:ascii="Verdana" w:hAnsi="Verdana"/>
          <w:color w:val="333333"/>
          <w:sz w:val="19"/>
          <w:szCs w:val="19"/>
        </w:rPr>
      </w:pPr>
      <w:hyperlink r:id="rId15" w:tooltip="Versión HTML BOE-A-2019-7942"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545008">
      <w:pPr>
        <w:jc w:val="both"/>
        <w:rPr>
          <w:rFonts w:ascii="Times New Roman" w:hAnsi="Times New Roman"/>
          <w:b/>
          <w:sz w:val="28"/>
          <w:szCs w:val="28"/>
          <w:u w:val="single"/>
          <w:lang w:val="es-ES"/>
        </w:rPr>
      </w:pPr>
      <w:r>
        <w:rPr>
          <w:rFonts w:ascii="Times New Roman" w:hAnsi="Times New Roman"/>
          <w:b/>
          <w:sz w:val="28"/>
          <w:szCs w:val="28"/>
          <w:u w:val="single"/>
          <w:lang w:val="es-ES"/>
        </w:rPr>
        <w:t>MIÉRCOLES 29</w:t>
      </w:r>
    </w:p>
    <w:p w:rsidR="0089295E" w:rsidRDefault="0089295E" w:rsidP="0089295E">
      <w:pPr>
        <w:pStyle w:val="Ttulo3"/>
        <w:pBdr>
          <w:top w:val="single" w:sz="2" w:space="0" w:color="C0C9D2"/>
        </w:pBdr>
        <w:shd w:val="clear" w:color="auto" w:fill="FFFFFF"/>
        <w:spacing w:before="360"/>
        <w:rPr>
          <w:rFonts w:ascii="Verdana" w:hAnsi="Verdana"/>
          <w:color w:val="333333"/>
          <w:sz w:val="31"/>
          <w:szCs w:val="31"/>
          <w:lang w:val="es-ES"/>
        </w:rPr>
      </w:pPr>
      <w:bookmarkStart w:id="4" w:name="sec1282A"/>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A. </w:t>
      </w:r>
      <w:proofErr w:type="spellStart"/>
      <w:r>
        <w:rPr>
          <w:rFonts w:ascii="Verdana" w:hAnsi="Verdana"/>
          <w:color w:val="000000"/>
          <w:sz w:val="25"/>
          <w:szCs w:val="25"/>
        </w:rPr>
        <w:t>Nombramientos</w:t>
      </w:r>
      <w:proofErr w:type="spellEnd"/>
      <w:r>
        <w:rPr>
          <w:rFonts w:ascii="Verdana" w:hAnsi="Verdana"/>
          <w:color w:val="000000"/>
          <w:sz w:val="25"/>
          <w:szCs w:val="25"/>
        </w:rPr>
        <w:t xml:space="preserve">, </w:t>
      </w:r>
      <w:proofErr w:type="spellStart"/>
      <w:r>
        <w:rPr>
          <w:rFonts w:ascii="Verdana" w:hAnsi="Verdana"/>
          <w:color w:val="000000"/>
          <w:sz w:val="25"/>
          <w:szCs w:val="25"/>
        </w:rPr>
        <w:t>situaciones</w:t>
      </w:r>
      <w:proofErr w:type="spellEnd"/>
      <w:r>
        <w:rPr>
          <w:rFonts w:ascii="Verdana" w:hAnsi="Verdana"/>
          <w:color w:val="000000"/>
          <w:sz w:val="25"/>
          <w:szCs w:val="25"/>
        </w:rPr>
        <w:t xml:space="preserve"> e </w:t>
      </w:r>
      <w:proofErr w:type="spellStart"/>
      <w:r>
        <w:rPr>
          <w:rFonts w:ascii="Verdana" w:hAnsi="Verdana"/>
          <w:color w:val="000000"/>
          <w:sz w:val="25"/>
          <w:szCs w:val="25"/>
        </w:rPr>
        <w:t>incidencias</w:t>
      </w:r>
      <w:bookmarkEnd w:id="4"/>
      <w:proofErr w:type="spellEnd"/>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89295E" w:rsidRDefault="0089295E" w:rsidP="0089295E">
      <w:pPr>
        <w:pStyle w:val="NormalWeb"/>
        <w:numPr>
          <w:ilvl w:val="0"/>
          <w:numId w:val="3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27 de mayo de 2019, de la Secretaría de Estado de Función Pública, por la que se nombran funcionarios de carrera del Cuerpo Técnico de Hacienda, por el sistema general de acceso libre y promoción interna.</w:t>
      </w:r>
    </w:p>
    <w:p w:rsidR="0089295E" w:rsidRDefault="00D37F54" w:rsidP="0089295E">
      <w:pPr>
        <w:numPr>
          <w:ilvl w:val="1"/>
          <w:numId w:val="38"/>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6" w:tooltip="PDF firmado BOE-A-2019-7965" w:history="1">
        <w:r w:rsidR="0089295E">
          <w:rPr>
            <w:rStyle w:val="Hipervnculo"/>
            <w:rFonts w:ascii="Verdana" w:hAnsi="Verdana"/>
            <w:sz w:val="19"/>
            <w:szCs w:val="19"/>
          </w:rPr>
          <w:t>PDF (BOE-A-2019-7965 - 25 </w:t>
        </w:r>
        <w:proofErr w:type="spellStart"/>
        <w:r w:rsidR="0089295E">
          <w:rPr>
            <w:rStyle w:val="Hipervnculo"/>
            <w:rFonts w:ascii="Verdana" w:hAnsi="Verdana"/>
            <w:sz w:val="19"/>
            <w:szCs w:val="19"/>
          </w:rPr>
          <w:t>págs</w:t>
        </w:r>
        <w:proofErr w:type="spellEnd"/>
        <w:r w:rsidR="0089295E">
          <w:rPr>
            <w:rStyle w:val="Hipervnculo"/>
            <w:rFonts w:ascii="Verdana" w:hAnsi="Verdana"/>
            <w:sz w:val="19"/>
            <w:szCs w:val="19"/>
          </w:rPr>
          <w:t>. - 488 KB)</w:t>
        </w:r>
      </w:hyperlink>
      <w:r w:rsidR="0089295E">
        <w:rPr>
          <w:rFonts w:ascii="Verdana" w:hAnsi="Verdana"/>
          <w:color w:val="333333"/>
          <w:sz w:val="19"/>
          <w:szCs w:val="19"/>
        </w:rPr>
        <w:t> </w:t>
      </w:r>
    </w:p>
    <w:p w:rsidR="0089295E" w:rsidRDefault="00D37F54" w:rsidP="0089295E">
      <w:pPr>
        <w:numPr>
          <w:ilvl w:val="1"/>
          <w:numId w:val="38"/>
        </w:numPr>
        <w:pBdr>
          <w:bottom w:val="single" w:sz="6" w:space="12" w:color="F4F4F4"/>
        </w:pBdr>
        <w:shd w:val="clear" w:color="auto" w:fill="FFFFFF"/>
        <w:ind w:left="1920"/>
        <w:rPr>
          <w:rFonts w:ascii="Verdana" w:hAnsi="Verdana"/>
          <w:color w:val="333333"/>
          <w:sz w:val="19"/>
          <w:szCs w:val="19"/>
        </w:rPr>
      </w:pPr>
      <w:hyperlink r:id="rId17" w:tooltip="Versión HTML BOE-A-2019-7965"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Ttulo3"/>
        <w:pBdr>
          <w:top w:val="single" w:sz="2" w:space="0" w:color="C0C9D2"/>
        </w:pBdr>
        <w:shd w:val="clear" w:color="auto" w:fill="FFFFFF"/>
        <w:spacing w:before="360"/>
        <w:rPr>
          <w:rFonts w:ascii="Verdana" w:hAnsi="Verdana"/>
          <w:color w:val="333333"/>
          <w:sz w:val="31"/>
          <w:szCs w:val="31"/>
          <w:lang w:val="es-ES"/>
        </w:rPr>
      </w:pPr>
      <w:bookmarkStart w:id="5" w:name="sec1283"/>
      <w:r>
        <w:rPr>
          <w:rFonts w:ascii="Verdana" w:hAnsi="Verdana"/>
          <w:color w:val="000000"/>
          <w:sz w:val="25"/>
          <w:szCs w:val="25"/>
        </w:rPr>
        <w:t xml:space="preserve">III. </w:t>
      </w:r>
      <w:proofErr w:type="spellStart"/>
      <w:r>
        <w:rPr>
          <w:rFonts w:ascii="Verdana" w:hAnsi="Verdana"/>
          <w:color w:val="000000"/>
          <w:sz w:val="25"/>
          <w:szCs w:val="25"/>
        </w:rPr>
        <w:t>Otras</w:t>
      </w:r>
      <w:proofErr w:type="spellEnd"/>
      <w:r>
        <w:rPr>
          <w:rFonts w:ascii="Verdana" w:hAnsi="Verdana"/>
          <w:color w:val="000000"/>
          <w:sz w:val="25"/>
          <w:szCs w:val="25"/>
        </w:rPr>
        <w:t xml:space="preserve"> </w:t>
      </w:r>
      <w:proofErr w:type="spellStart"/>
      <w:r>
        <w:rPr>
          <w:rFonts w:ascii="Verdana" w:hAnsi="Verdana"/>
          <w:color w:val="000000"/>
          <w:sz w:val="25"/>
          <w:szCs w:val="25"/>
        </w:rPr>
        <w:t>disposiciones</w:t>
      </w:r>
      <w:bookmarkEnd w:id="5"/>
      <w:proofErr w:type="spellEnd"/>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89295E" w:rsidRDefault="0089295E" w:rsidP="0089295E">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mayo de 2019, del Instituto Nacional de Administración Pública, por la que se convocan actividades formativas en materia de tecnologías de la información para el segundo semestre de 2019.</w:t>
      </w:r>
    </w:p>
    <w:p w:rsidR="0089295E" w:rsidRDefault="00D37F54" w:rsidP="0089295E">
      <w:pPr>
        <w:numPr>
          <w:ilvl w:val="1"/>
          <w:numId w:val="40"/>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18" w:tooltip="PDF firmado BOE-A-2019-8013" w:history="1">
        <w:r w:rsidR="0089295E">
          <w:rPr>
            <w:rStyle w:val="Hipervnculo"/>
            <w:rFonts w:ascii="Verdana" w:hAnsi="Verdana"/>
            <w:sz w:val="19"/>
            <w:szCs w:val="19"/>
          </w:rPr>
          <w:t>PDF (BOE-A-2019-8013 - 7 </w:t>
        </w:r>
        <w:proofErr w:type="spellStart"/>
        <w:r w:rsidR="0089295E">
          <w:rPr>
            <w:rStyle w:val="Hipervnculo"/>
            <w:rFonts w:ascii="Verdana" w:hAnsi="Verdana"/>
            <w:sz w:val="19"/>
            <w:szCs w:val="19"/>
          </w:rPr>
          <w:t>págs</w:t>
        </w:r>
        <w:proofErr w:type="spellEnd"/>
        <w:r w:rsidR="0089295E">
          <w:rPr>
            <w:rStyle w:val="Hipervnculo"/>
            <w:rFonts w:ascii="Verdana" w:hAnsi="Verdana"/>
            <w:sz w:val="19"/>
            <w:szCs w:val="19"/>
          </w:rPr>
          <w:t>. - 257 KB)</w:t>
        </w:r>
      </w:hyperlink>
      <w:r w:rsidR="0089295E">
        <w:rPr>
          <w:rFonts w:ascii="Verdana" w:hAnsi="Verdana"/>
          <w:color w:val="333333"/>
          <w:sz w:val="19"/>
          <w:szCs w:val="19"/>
        </w:rPr>
        <w:t> </w:t>
      </w:r>
    </w:p>
    <w:p w:rsidR="0089295E" w:rsidRDefault="00D37F54" w:rsidP="0089295E">
      <w:pPr>
        <w:numPr>
          <w:ilvl w:val="1"/>
          <w:numId w:val="40"/>
        </w:numPr>
        <w:pBdr>
          <w:bottom w:val="single" w:sz="6" w:space="12" w:color="F4F4F4"/>
        </w:pBdr>
        <w:shd w:val="clear" w:color="auto" w:fill="FFFFFF"/>
        <w:ind w:left="1920"/>
        <w:rPr>
          <w:rFonts w:ascii="Verdana" w:hAnsi="Verdana"/>
          <w:color w:val="333333"/>
          <w:sz w:val="19"/>
          <w:szCs w:val="19"/>
        </w:rPr>
      </w:pPr>
      <w:hyperlink r:id="rId19" w:tooltip="Versión HTML BOE-A-2019-8013"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NormalWeb"/>
        <w:numPr>
          <w:ilvl w:val="0"/>
          <w:numId w:val="40"/>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28 de mayo de 2019, del Instituto Nacional de Administración Pública, por la que se efectúa la convocatoria del segundo semestre de 2019 de actividades formativas vinculadas a competencias directivas.</w:t>
      </w:r>
    </w:p>
    <w:p w:rsidR="0089295E" w:rsidRDefault="00D37F54" w:rsidP="0089295E">
      <w:pPr>
        <w:numPr>
          <w:ilvl w:val="1"/>
          <w:numId w:val="40"/>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0" w:tooltip="PDF firmado BOE-A-2019-8014" w:history="1">
        <w:r w:rsidR="0089295E">
          <w:rPr>
            <w:rStyle w:val="Hipervnculo"/>
            <w:rFonts w:ascii="Verdana" w:hAnsi="Verdana"/>
            <w:sz w:val="19"/>
            <w:szCs w:val="19"/>
          </w:rPr>
          <w:t>PDF (BOE-A-2019-8014 - 5 </w:t>
        </w:r>
        <w:proofErr w:type="spellStart"/>
        <w:r w:rsidR="0089295E">
          <w:rPr>
            <w:rStyle w:val="Hipervnculo"/>
            <w:rFonts w:ascii="Verdana" w:hAnsi="Verdana"/>
            <w:sz w:val="19"/>
            <w:szCs w:val="19"/>
          </w:rPr>
          <w:t>págs</w:t>
        </w:r>
        <w:proofErr w:type="spellEnd"/>
        <w:r w:rsidR="0089295E">
          <w:rPr>
            <w:rStyle w:val="Hipervnculo"/>
            <w:rFonts w:ascii="Verdana" w:hAnsi="Verdana"/>
            <w:sz w:val="19"/>
            <w:szCs w:val="19"/>
          </w:rPr>
          <w:t>. - 215 KB)</w:t>
        </w:r>
      </w:hyperlink>
      <w:r w:rsidR="0089295E">
        <w:rPr>
          <w:rFonts w:ascii="Verdana" w:hAnsi="Verdana"/>
          <w:color w:val="333333"/>
          <w:sz w:val="19"/>
          <w:szCs w:val="19"/>
        </w:rPr>
        <w:t> </w:t>
      </w:r>
    </w:p>
    <w:p w:rsidR="0089295E" w:rsidRDefault="00D37F54" w:rsidP="0089295E">
      <w:pPr>
        <w:numPr>
          <w:ilvl w:val="1"/>
          <w:numId w:val="40"/>
        </w:numPr>
        <w:pBdr>
          <w:bottom w:val="single" w:sz="6" w:space="12" w:color="F4F4F4"/>
        </w:pBdr>
        <w:shd w:val="clear" w:color="auto" w:fill="FFFFFF"/>
        <w:ind w:left="1920"/>
        <w:rPr>
          <w:rFonts w:ascii="Verdana" w:hAnsi="Verdana"/>
          <w:color w:val="333333"/>
          <w:sz w:val="19"/>
          <w:szCs w:val="19"/>
        </w:rPr>
      </w:pPr>
      <w:hyperlink r:id="rId21" w:tooltip="Versión HTML BOE-A-2019-8014"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E568FD" w:rsidRDefault="0089295E" w:rsidP="0089295E">
      <w:pPr>
        <w:jc w:val="both"/>
        <w:rPr>
          <w:rFonts w:ascii="Times New Roman" w:hAnsi="Times New Roman"/>
          <w:b/>
          <w:sz w:val="28"/>
          <w:szCs w:val="28"/>
          <w:u w:val="single"/>
          <w:lang w:val="es-ES"/>
        </w:rPr>
      </w:pPr>
      <w:r>
        <w:rPr>
          <w:rFonts w:ascii="Times New Roman" w:hAnsi="Times New Roman"/>
          <w:b/>
          <w:sz w:val="28"/>
          <w:szCs w:val="28"/>
          <w:u w:val="single"/>
          <w:lang w:val="es-ES"/>
        </w:rPr>
        <w:t>SÁBADO 1</w:t>
      </w:r>
      <w:bookmarkEnd w:id="1"/>
    </w:p>
    <w:p w:rsidR="0089295E" w:rsidRDefault="0089295E" w:rsidP="0089295E">
      <w:pPr>
        <w:pStyle w:val="Ttulo3"/>
        <w:pBdr>
          <w:top w:val="single" w:sz="2" w:space="0" w:color="C0C9D2"/>
        </w:pBdr>
        <w:shd w:val="clear" w:color="auto" w:fill="FFFFFF"/>
        <w:spacing w:before="360"/>
        <w:rPr>
          <w:rFonts w:ascii="Verdana" w:hAnsi="Verdana"/>
          <w:color w:val="333333"/>
          <w:sz w:val="31"/>
          <w:szCs w:val="31"/>
          <w:lang w:val="es-ES"/>
        </w:rPr>
      </w:pPr>
      <w:bookmarkStart w:id="6" w:name="sec1311"/>
      <w:r>
        <w:rPr>
          <w:rFonts w:ascii="Verdana" w:hAnsi="Verdana"/>
          <w:color w:val="000000"/>
          <w:sz w:val="25"/>
          <w:szCs w:val="25"/>
        </w:rPr>
        <w:t xml:space="preserve">I. </w:t>
      </w:r>
      <w:proofErr w:type="spellStart"/>
      <w:r>
        <w:rPr>
          <w:rFonts w:ascii="Verdana" w:hAnsi="Verdana"/>
          <w:color w:val="000000"/>
          <w:sz w:val="25"/>
          <w:szCs w:val="25"/>
        </w:rPr>
        <w:t>Disposiciones</w:t>
      </w:r>
      <w:proofErr w:type="spellEnd"/>
      <w:r>
        <w:rPr>
          <w:rFonts w:ascii="Verdana" w:hAnsi="Verdana"/>
          <w:color w:val="000000"/>
          <w:sz w:val="25"/>
          <w:szCs w:val="25"/>
        </w:rPr>
        <w:t xml:space="preserve"> </w:t>
      </w:r>
      <w:proofErr w:type="spellStart"/>
      <w:r>
        <w:rPr>
          <w:rFonts w:ascii="Verdana" w:hAnsi="Verdana"/>
          <w:color w:val="000000"/>
          <w:sz w:val="25"/>
          <w:szCs w:val="25"/>
        </w:rPr>
        <w:t>generales</w:t>
      </w:r>
      <w:bookmarkEnd w:id="6"/>
      <w:proofErr w:type="spellEnd"/>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Tabaco. Precios</w:t>
      </w:r>
    </w:p>
    <w:p w:rsidR="0089295E" w:rsidRDefault="0089295E" w:rsidP="0089295E">
      <w:pPr>
        <w:pStyle w:val="NormalWeb"/>
        <w:numPr>
          <w:ilvl w:val="0"/>
          <w:numId w:val="4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31 de mayo de 2019, de la Presidencia del Comisionado para el Mercado de Tabacos, por la que se publican los precios de venta al público de determinadas labores de tabaco en Expendedurías de Tabaco y Timbre de la Península e Illes Balears.</w:t>
      </w:r>
    </w:p>
    <w:p w:rsidR="0089295E" w:rsidRDefault="00D37F54" w:rsidP="0089295E">
      <w:pPr>
        <w:numPr>
          <w:ilvl w:val="1"/>
          <w:numId w:val="41"/>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2" w:tooltip="PDF firmado BOE-A-2019-8149" w:history="1">
        <w:r w:rsidR="0089295E">
          <w:rPr>
            <w:rStyle w:val="Hipervnculo"/>
            <w:rFonts w:ascii="Verdana" w:hAnsi="Verdana"/>
            <w:sz w:val="19"/>
            <w:szCs w:val="19"/>
          </w:rPr>
          <w:t>PDF (BOE-A-2019-8149 - 2 </w:t>
        </w:r>
        <w:proofErr w:type="spellStart"/>
        <w:r w:rsidR="0089295E">
          <w:rPr>
            <w:rStyle w:val="Hipervnculo"/>
            <w:rFonts w:ascii="Verdana" w:hAnsi="Verdana"/>
            <w:sz w:val="19"/>
            <w:szCs w:val="19"/>
          </w:rPr>
          <w:t>págs</w:t>
        </w:r>
        <w:proofErr w:type="spellEnd"/>
        <w:r w:rsidR="0089295E">
          <w:rPr>
            <w:rStyle w:val="Hipervnculo"/>
            <w:rFonts w:ascii="Verdana" w:hAnsi="Verdana"/>
            <w:sz w:val="19"/>
            <w:szCs w:val="19"/>
          </w:rPr>
          <w:t>. - 176 KB)</w:t>
        </w:r>
      </w:hyperlink>
      <w:r w:rsidR="0089295E">
        <w:rPr>
          <w:rFonts w:ascii="Verdana" w:hAnsi="Verdana"/>
          <w:color w:val="333333"/>
          <w:sz w:val="19"/>
          <w:szCs w:val="19"/>
        </w:rPr>
        <w:t> </w:t>
      </w:r>
    </w:p>
    <w:p w:rsidR="0089295E" w:rsidRDefault="00D37F54" w:rsidP="0089295E">
      <w:pPr>
        <w:numPr>
          <w:ilvl w:val="1"/>
          <w:numId w:val="41"/>
        </w:numPr>
        <w:pBdr>
          <w:bottom w:val="single" w:sz="6" w:space="12" w:color="F4F4F4"/>
        </w:pBdr>
        <w:shd w:val="clear" w:color="auto" w:fill="FFFFFF"/>
        <w:ind w:left="1920"/>
        <w:rPr>
          <w:rFonts w:ascii="Verdana" w:hAnsi="Verdana"/>
          <w:color w:val="333333"/>
          <w:sz w:val="19"/>
          <w:szCs w:val="19"/>
        </w:rPr>
      </w:pPr>
      <w:hyperlink r:id="rId23" w:tooltip="Versión HTML BOE-A-2019-8149"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Ttulo3"/>
        <w:pBdr>
          <w:top w:val="single" w:sz="2" w:space="0" w:color="C0C9D2"/>
        </w:pBdr>
        <w:shd w:val="clear" w:color="auto" w:fill="FFFFFF"/>
        <w:spacing w:before="360"/>
        <w:rPr>
          <w:rFonts w:ascii="Verdana" w:hAnsi="Verdana"/>
          <w:color w:val="333333"/>
          <w:sz w:val="31"/>
          <w:szCs w:val="31"/>
          <w:lang w:val="es-ES"/>
        </w:rPr>
      </w:pPr>
      <w:bookmarkStart w:id="7" w:name="sec1312A"/>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A. </w:t>
      </w:r>
      <w:proofErr w:type="spellStart"/>
      <w:r>
        <w:rPr>
          <w:rFonts w:ascii="Verdana" w:hAnsi="Verdana"/>
          <w:color w:val="000000"/>
          <w:sz w:val="25"/>
          <w:szCs w:val="25"/>
        </w:rPr>
        <w:t>Nombramientos</w:t>
      </w:r>
      <w:proofErr w:type="spellEnd"/>
      <w:r>
        <w:rPr>
          <w:rFonts w:ascii="Verdana" w:hAnsi="Verdana"/>
          <w:color w:val="000000"/>
          <w:sz w:val="25"/>
          <w:szCs w:val="25"/>
        </w:rPr>
        <w:t xml:space="preserve">, </w:t>
      </w:r>
      <w:proofErr w:type="spellStart"/>
      <w:r>
        <w:rPr>
          <w:rFonts w:ascii="Verdana" w:hAnsi="Verdana"/>
          <w:color w:val="000000"/>
          <w:sz w:val="25"/>
          <w:szCs w:val="25"/>
        </w:rPr>
        <w:t>situaciones</w:t>
      </w:r>
      <w:proofErr w:type="spellEnd"/>
      <w:r>
        <w:rPr>
          <w:rFonts w:ascii="Verdana" w:hAnsi="Verdana"/>
          <w:color w:val="000000"/>
          <w:sz w:val="25"/>
          <w:szCs w:val="25"/>
        </w:rPr>
        <w:t xml:space="preserve"> e </w:t>
      </w:r>
      <w:proofErr w:type="spellStart"/>
      <w:r>
        <w:rPr>
          <w:rFonts w:ascii="Verdana" w:hAnsi="Verdana"/>
          <w:color w:val="000000"/>
          <w:sz w:val="25"/>
          <w:szCs w:val="25"/>
        </w:rPr>
        <w:t>incidencias</w:t>
      </w:r>
      <w:bookmarkEnd w:id="7"/>
      <w:proofErr w:type="spellEnd"/>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89295E" w:rsidRDefault="0089295E" w:rsidP="0089295E">
      <w:pPr>
        <w:pStyle w:val="NormalWeb"/>
        <w:numPr>
          <w:ilvl w:val="0"/>
          <w:numId w:val="4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Orden TFP/589/2019, de 31 de mayo, por la que se dispone el cese de don Óscar </w:t>
      </w:r>
      <w:proofErr w:type="spellStart"/>
      <w:r>
        <w:rPr>
          <w:rFonts w:ascii="Verdana" w:hAnsi="Verdana"/>
          <w:color w:val="333333"/>
          <w:sz w:val="19"/>
          <w:szCs w:val="19"/>
        </w:rPr>
        <w:t>Graefenhain</w:t>
      </w:r>
      <w:proofErr w:type="spellEnd"/>
      <w:r>
        <w:rPr>
          <w:rFonts w:ascii="Verdana" w:hAnsi="Verdana"/>
          <w:color w:val="333333"/>
          <w:sz w:val="19"/>
          <w:szCs w:val="19"/>
        </w:rPr>
        <w:t xml:space="preserve"> de Codes como Director del Gabinete del Secretario de Estado de Función Pública.</w:t>
      </w:r>
    </w:p>
    <w:p w:rsidR="0089295E" w:rsidRDefault="00D37F54" w:rsidP="0089295E">
      <w:pPr>
        <w:numPr>
          <w:ilvl w:val="1"/>
          <w:numId w:val="42"/>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4" w:tooltip="PDF firmado BOE-A-2019-8155" w:history="1">
        <w:r w:rsidR="0089295E">
          <w:rPr>
            <w:rStyle w:val="Hipervnculo"/>
            <w:rFonts w:ascii="Verdana" w:hAnsi="Verdana"/>
            <w:sz w:val="19"/>
            <w:szCs w:val="19"/>
          </w:rPr>
          <w:t>PDF (BOE-A-2019-8155 - 1 </w:t>
        </w:r>
        <w:proofErr w:type="spellStart"/>
        <w:r w:rsidR="0089295E">
          <w:rPr>
            <w:rStyle w:val="Hipervnculo"/>
            <w:rFonts w:ascii="Verdana" w:hAnsi="Verdana"/>
            <w:sz w:val="19"/>
            <w:szCs w:val="19"/>
          </w:rPr>
          <w:t>pág</w:t>
        </w:r>
        <w:proofErr w:type="spellEnd"/>
        <w:r w:rsidR="0089295E">
          <w:rPr>
            <w:rStyle w:val="Hipervnculo"/>
            <w:rFonts w:ascii="Verdana" w:hAnsi="Verdana"/>
            <w:sz w:val="19"/>
            <w:szCs w:val="19"/>
          </w:rPr>
          <w:t>. - 211 KB)</w:t>
        </w:r>
      </w:hyperlink>
      <w:r w:rsidR="0089295E">
        <w:rPr>
          <w:rFonts w:ascii="Verdana" w:hAnsi="Verdana"/>
          <w:color w:val="333333"/>
          <w:sz w:val="19"/>
          <w:szCs w:val="19"/>
        </w:rPr>
        <w:t> </w:t>
      </w:r>
    </w:p>
    <w:p w:rsidR="0089295E" w:rsidRDefault="00D37F54" w:rsidP="0089295E">
      <w:pPr>
        <w:numPr>
          <w:ilvl w:val="1"/>
          <w:numId w:val="42"/>
        </w:numPr>
        <w:pBdr>
          <w:bottom w:val="single" w:sz="6" w:space="12" w:color="F4F4F4"/>
        </w:pBdr>
        <w:shd w:val="clear" w:color="auto" w:fill="FFFFFF"/>
        <w:ind w:left="1920"/>
        <w:rPr>
          <w:rFonts w:ascii="Verdana" w:hAnsi="Verdana"/>
          <w:color w:val="333333"/>
          <w:sz w:val="19"/>
          <w:szCs w:val="19"/>
        </w:rPr>
      </w:pPr>
      <w:hyperlink r:id="rId25" w:tooltip="Versión HTML BOE-A-2019-8155"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89295E" w:rsidRDefault="0089295E" w:rsidP="0089295E">
      <w:pPr>
        <w:pStyle w:val="NormalWeb"/>
        <w:numPr>
          <w:ilvl w:val="0"/>
          <w:numId w:val="43"/>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mayo de 2019, de la Subsecretaría, por la que se resuelve la convocatoria de libre designación, efectuada por Resolución de 13 de diciembre de 2018.</w:t>
      </w:r>
    </w:p>
    <w:p w:rsidR="0089295E" w:rsidRDefault="00D37F54" w:rsidP="0089295E">
      <w:pPr>
        <w:numPr>
          <w:ilvl w:val="1"/>
          <w:numId w:val="43"/>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6" w:tooltip="PDF firmado BOE-A-2019-8156" w:history="1">
        <w:r w:rsidR="0089295E">
          <w:rPr>
            <w:rStyle w:val="Hipervnculo"/>
            <w:rFonts w:ascii="Verdana" w:hAnsi="Verdana"/>
            <w:sz w:val="19"/>
            <w:szCs w:val="19"/>
          </w:rPr>
          <w:t>PDF (BOE-A-2019-8156 - 1 </w:t>
        </w:r>
        <w:proofErr w:type="spellStart"/>
        <w:r w:rsidR="0089295E">
          <w:rPr>
            <w:rStyle w:val="Hipervnculo"/>
            <w:rFonts w:ascii="Verdana" w:hAnsi="Verdana"/>
            <w:sz w:val="19"/>
            <w:szCs w:val="19"/>
          </w:rPr>
          <w:t>pág</w:t>
        </w:r>
        <w:proofErr w:type="spellEnd"/>
        <w:r w:rsidR="0089295E">
          <w:rPr>
            <w:rStyle w:val="Hipervnculo"/>
            <w:rFonts w:ascii="Verdana" w:hAnsi="Verdana"/>
            <w:sz w:val="19"/>
            <w:szCs w:val="19"/>
          </w:rPr>
          <w:t>. - 167 KB)</w:t>
        </w:r>
      </w:hyperlink>
      <w:r w:rsidR="0089295E">
        <w:rPr>
          <w:rFonts w:ascii="Verdana" w:hAnsi="Verdana"/>
          <w:color w:val="333333"/>
          <w:sz w:val="19"/>
          <w:szCs w:val="19"/>
        </w:rPr>
        <w:t> </w:t>
      </w:r>
    </w:p>
    <w:p w:rsidR="0089295E" w:rsidRDefault="00D37F54" w:rsidP="0089295E">
      <w:pPr>
        <w:numPr>
          <w:ilvl w:val="1"/>
          <w:numId w:val="43"/>
        </w:numPr>
        <w:pBdr>
          <w:bottom w:val="single" w:sz="6" w:space="12" w:color="F4F4F4"/>
        </w:pBdr>
        <w:shd w:val="clear" w:color="auto" w:fill="FFFFFF"/>
        <w:ind w:left="1920"/>
        <w:rPr>
          <w:rFonts w:ascii="Verdana" w:hAnsi="Verdana"/>
          <w:color w:val="333333"/>
          <w:sz w:val="19"/>
          <w:szCs w:val="19"/>
        </w:rPr>
      </w:pPr>
      <w:hyperlink r:id="rId27" w:tooltip="Versión HTML BOE-A-2019-8156"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Default="0089295E" w:rsidP="0089295E">
      <w:pPr>
        <w:pStyle w:val="Ttulo3"/>
        <w:pBdr>
          <w:top w:val="single" w:sz="2" w:space="0" w:color="C0C9D2"/>
        </w:pBdr>
        <w:shd w:val="clear" w:color="auto" w:fill="FFFFFF"/>
        <w:spacing w:before="360"/>
        <w:rPr>
          <w:rFonts w:ascii="Verdana" w:hAnsi="Verdana"/>
          <w:color w:val="333333"/>
          <w:sz w:val="31"/>
          <w:szCs w:val="31"/>
          <w:lang w:val="es-ES"/>
        </w:rPr>
      </w:pPr>
      <w:bookmarkStart w:id="8" w:name="sec1312B"/>
      <w:r>
        <w:rPr>
          <w:rFonts w:ascii="Verdana" w:hAnsi="Verdana"/>
          <w:color w:val="000000"/>
          <w:sz w:val="25"/>
          <w:szCs w:val="25"/>
        </w:rPr>
        <w:t xml:space="preserve">II. </w:t>
      </w:r>
      <w:proofErr w:type="spellStart"/>
      <w:r>
        <w:rPr>
          <w:rFonts w:ascii="Verdana" w:hAnsi="Verdana"/>
          <w:color w:val="000000"/>
          <w:sz w:val="25"/>
          <w:szCs w:val="25"/>
        </w:rPr>
        <w:t>Autoridades</w:t>
      </w:r>
      <w:proofErr w:type="spellEnd"/>
      <w:r>
        <w:rPr>
          <w:rFonts w:ascii="Verdana" w:hAnsi="Verdana"/>
          <w:color w:val="000000"/>
          <w:sz w:val="25"/>
          <w:szCs w:val="25"/>
        </w:rPr>
        <w:t xml:space="preserve"> y personal. - B. </w:t>
      </w:r>
      <w:proofErr w:type="spellStart"/>
      <w:r>
        <w:rPr>
          <w:rFonts w:ascii="Verdana" w:hAnsi="Verdana"/>
          <w:color w:val="000000"/>
          <w:sz w:val="25"/>
          <w:szCs w:val="25"/>
        </w:rPr>
        <w:t>Oposiciones</w:t>
      </w:r>
      <w:proofErr w:type="spellEnd"/>
      <w:r>
        <w:rPr>
          <w:rFonts w:ascii="Verdana" w:hAnsi="Verdana"/>
          <w:color w:val="000000"/>
          <w:sz w:val="25"/>
          <w:szCs w:val="25"/>
        </w:rPr>
        <w:t xml:space="preserve"> y </w:t>
      </w:r>
      <w:proofErr w:type="spellStart"/>
      <w:r>
        <w:rPr>
          <w:rFonts w:ascii="Verdana" w:hAnsi="Verdana"/>
          <w:color w:val="000000"/>
          <w:sz w:val="25"/>
          <w:szCs w:val="25"/>
        </w:rPr>
        <w:t>concursos</w:t>
      </w:r>
      <w:bookmarkEnd w:id="8"/>
      <w:proofErr w:type="spellEnd"/>
    </w:p>
    <w:p w:rsidR="0089295E" w:rsidRDefault="0089295E" w:rsidP="0089295E">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89295E" w:rsidRDefault="0089295E" w:rsidP="0089295E">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89295E" w:rsidRDefault="0089295E" w:rsidP="0089295E">
      <w:pPr>
        <w:pStyle w:val="NormalWeb"/>
        <w:numPr>
          <w:ilvl w:val="0"/>
          <w:numId w:val="4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29 de mayo de 2019, de la Presidencia de la Agencia Estatal de Administración Tributaria, por la que se convoca la provisión de puestos de trabajo por el sistema de libre designación.</w:t>
      </w:r>
    </w:p>
    <w:p w:rsidR="0089295E" w:rsidRDefault="00D37F54" w:rsidP="0089295E">
      <w:pPr>
        <w:numPr>
          <w:ilvl w:val="1"/>
          <w:numId w:val="45"/>
        </w:numPr>
        <w:pBdr>
          <w:bottom w:val="single" w:sz="6" w:space="12" w:color="F4F4F4"/>
        </w:pBdr>
        <w:shd w:val="clear" w:color="auto" w:fill="FFFFFF"/>
        <w:spacing w:before="100" w:beforeAutospacing="1" w:after="100" w:afterAutospacing="1"/>
        <w:rPr>
          <w:rFonts w:ascii="Verdana" w:hAnsi="Verdana"/>
          <w:color w:val="333333"/>
          <w:sz w:val="19"/>
          <w:szCs w:val="19"/>
        </w:rPr>
      </w:pPr>
      <w:hyperlink r:id="rId28" w:tooltip="PDF firmado BOE-A-2019-8164" w:history="1">
        <w:r w:rsidR="0089295E">
          <w:rPr>
            <w:rStyle w:val="Hipervnculo"/>
            <w:rFonts w:ascii="Verdana" w:hAnsi="Verdana"/>
            <w:sz w:val="19"/>
            <w:szCs w:val="19"/>
          </w:rPr>
          <w:t>PDF (BOE-A-2019-8164 - 10 </w:t>
        </w:r>
        <w:proofErr w:type="spellStart"/>
        <w:r w:rsidR="0089295E">
          <w:rPr>
            <w:rStyle w:val="Hipervnculo"/>
            <w:rFonts w:ascii="Verdana" w:hAnsi="Verdana"/>
            <w:sz w:val="19"/>
            <w:szCs w:val="19"/>
          </w:rPr>
          <w:t>págs</w:t>
        </w:r>
        <w:proofErr w:type="spellEnd"/>
        <w:r w:rsidR="0089295E">
          <w:rPr>
            <w:rStyle w:val="Hipervnculo"/>
            <w:rFonts w:ascii="Verdana" w:hAnsi="Verdana"/>
            <w:sz w:val="19"/>
            <w:szCs w:val="19"/>
          </w:rPr>
          <w:t>. - 352 KB)</w:t>
        </w:r>
      </w:hyperlink>
      <w:r w:rsidR="0089295E">
        <w:rPr>
          <w:rFonts w:ascii="Verdana" w:hAnsi="Verdana"/>
          <w:color w:val="333333"/>
          <w:sz w:val="19"/>
          <w:szCs w:val="19"/>
        </w:rPr>
        <w:t> </w:t>
      </w:r>
    </w:p>
    <w:p w:rsidR="0089295E" w:rsidRDefault="00D37F54" w:rsidP="0089295E">
      <w:pPr>
        <w:numPr>
          <w:ilvl w:val="1"/>
          <w:numId w:val="45"/>
        </w:numPr>
        <w:pBdr>
          <w:bottom w:val="single" w:sz="6" w:space="12" w:color="F4F4F4"/>
        </w:pBdr>
        <w:shd w:val="clear" w:color="auto" w:fill="FFFFFF"/>
        <w:ind w:left="1920"/>
        <w:rPr>
          <w:rFonts w:ascii="Verdana" w:hAnsi="Verdana"/>
          <w:color w:val="333333"/>
          <w:sz w:val="19"/>
          <w:szCs w:val="19"/>
        </w:rPr>
      </w:pPr>
      <w:hyperlink r:id="rId29" w:tooltip="Versión HTML BOE-A-2019-8164" w:history="1">
        <w:proofErr w:type="spellStart"/>
        <w:r w:rsidR="0089295E">
          <w:rPr>
            <w:rStyle w:val="Hipervnculo"/>
            <w:rFonts w:ascii="Verdana" w:hAnsi="Verdana"/>
            <w:sz w:val="19"/>
            <w:szCs w:val="19"/>
          </w:rPr>
          <w:t>Otros</w:t>
        </w:r>
        <w:proofErr w:type="spellEnd"/>
        <w:r w:rsidR="0089295E">
          <w:rPr>
            <w:rStyle w:val="Hipervnculo"/>
            <w:rFonts w:ascii="Verdana" w:hAnsi="Verdana"/>
            <w:sz w:val="19"/>
            <w:szCs w:val="19"/>
          </w:rPr>
          <w:t xml:space="preserve"> </w:t>
        </w:r>
        <w:proofErr w:type="spellStart"/>
        <w:r w:rsidR="0089295E">
          <w:rPr>
            <w:rStyle w:val="Hipervnculo"/>
            <w:rFonts w:ascii="Verdana" w:hAnsi="Verdana"/>
            <w:sz w:val="19"/>
            <w:szCs w:val="19"/>
          </w:rPr>
          <w:t>formatos</w:t>
        </w:r>
        <w:proofErr w:type="spellEnd"/>
      </w:hyperlink>
    </w:p>
    <w:p w:rsidR="0089295E" w:rsidRPr="0089295E" w:rsidRDefault="0089295E" w:rsidP="0089295E">
      <w:pPr>
        <w:pBdr>
          <w:bottom w:val="single" w:sz="6" w:space="12" w:color="F4F4F4"/>
        </w:pBdr>
        <w:shd w:val="clear" w:color="auto" w:fill="FFFFFF"/>
        <w:spacing w:before="100" w:beforeAutospacing="1" w:after="100" w:afterAutospacing="1"/>
        <w:rPr>
          <w:rFonts w:ascii="Verdana" w:hAnsi="Verdana"/>
          <w:color w:val="333333"/>
          <w:sz w:val="19"/>
          <w:szCs w:val="19"/>
        </w:rPr>
      </w:pPr>
      <w:r w:rsidRPr="0089295E">
        <w:rPr>
          <w:rFonts w:ascii="Times New Roman" w:hAnsi="Times New Roman"/>
          <w:b/>
          <w:sz w:val="28"/>
          <w:szCs w:val="28"/>
          <w:u w:val="single"/>
          <w:lang w:val="es-ES"/>
        </w:rPr>
        <w:t>************************************************************</w:t>
      </w:r>
    </w:p>
    <w:sectPr w:rsidR="0089295E" w:rsidRPr="0089295E" w:rsidSect="00CC1964">
      <w:headerReference w:type="default" r:id="rId30"/>
      <w:footerReference w:type="default" r:id="rId3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F54" w:rsidRDefault="00D37F54">
      <w:r>
        <w:separator/>
      </w:r>
    </w:p>
  </w:endnote>
  <w:endnote w:type="continuationSeparator" w:id="0">
    <w:p w:rsidR="00D37F54" w:rsidRDefault="00D3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F54" w:rsidRDefault="00D37F54">
      <w:r>
        <w:separator/>
      </w:r>
    </w:p>
  </w:footnote>
  <w:footnote w:type="continuationSeparator" w:id="0">
    <w:p w:rsidR="00D37F54" w:rsidRDefault="00D3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B42"/>
    <w:multiLevelType w:val="multilevel"/>
    <w:tmpl w:val="3C481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F0F6B"/>
    <w:multiLevelType w:val="multilevel"/>
    <w:tmpl w:val="4296C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BBD"/>
    <w:multiLevelType w:val="multilevel"/>
    <w:tmpl w:val="33F6C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049E9"/>
    <w:multiLevelType w:val="multilevel"/>
    <w:tmpl w:val="72A6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7566E"/>
    <w:multiLevelType w:val="multilevel"/>
    <w:tmpl w:val="1B223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6548C"/>
    <w:multiLevelType w:val="multilevel"/>
    <w:tmpl w:val="7512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3162"/>
    <w:multiLevelType w:val="multilevel"/>
    <w:tmpl w:val="6136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55892"/>
    <w:multiLevelType w:val="multilevel"/>
    <w:tmpl w:val="3612C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A1A7B"/>
    <w:multiLevelType w:val="multilevel"/>
    <w:tmpl w:val="0DEE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1058F"/>
    <w:multiLevelType w:val="multilevel"/>
    <w:tmpl w:val="FB360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E04F5"/>
    <w:multiLevelType w:val="multilevel"/>
    <w:tmpl w:val="AF445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30D06"/>
    <w:multiLevelType w:val="multilevel"/>
    <w:tmpl w:val="8B36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D21E3"/>
    <w:multiLevelType w:val="multilevel"/>
    <w:tmpl w:val="4E22E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12C8F"/>
    <w:multiLevelType w:val="multilevel"/>
    <w:tmpl w:val="6564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266B0"/>
    <w:multiLevelType w:val="multilevel"/>
    <w:tmpl w:val="5492B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90632"/>
    <w:multiLevelType w:val="multilevel"/>
    <w:tmpl w:val="B2EA5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F48E1"/>
    <w:multiLevelType w:val="multilevel"/>
    <w:tmpl w:val="69E84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F5C5D"/>
    <w:multiLevelType w:val="multilevel"/>
    <w:tmpl w:val="4C2EC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40BC8"/>
    <w:multiLevelType w:val="multilevel"/>
    <w:tmpl w:val="43C69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C1680"/>
    <w:multiLevelType w:val="multilevel"/>
    <w:tmpl w:val="DBF87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82F3C"/>
    <w:multiLevelType w:val="multilevel"/>
    <w:tmpl w:val="8562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435CEB"/>
    <w:multiLevelType w:val="multilevel"/>
    <w:tmpl w:val="D6B0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94863"/>
    <w:multiLevelType w:val="multilevel"/>
    <w:tmpl w:val="640A3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8E1E5E"/>
    <w:multiLevelType w:val="multilevel"/>
    <w:tmpl w:val="7B2C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43874"/>
    <w:multiLevelType w:val="multilevel"/>
    <w:tmpl w:val="CE6C9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3718B"/>
    <w:multiLevelType w:val="multilevel"/>
    <w:tmpl w:val="449A2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4A05E1"/>
    <w:multiLevelType w:val="multilevel"/>
    <w:tmpl w:val="760E8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E460B6"/>
    <w:multiLevelType w:val="multilevel"/>
    <w:tmpl w:val="F8801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534F6"/>
    <w:multiLevelType w:val="multilevel"/>
    <w:tmpl w:val="0D946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567F4"/>
    <w:multiLevelType w:val="multilevel"/>
    <w:tmpl w:val="92D8E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0775C"/>
    <w:multiLevelType w:val="multilevel"/>
    <w:tmpl w:val="B9FE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A7A29"/>
    <w:multiLevelType w:val="multilevel"/>
    <w:tmpl w:val="9A901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635C6"/>
    <w:multiLevelType w:val="multilevel"/>
    <w:tmpl w:val="7076E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C1686"/>
    <w:multiLevelType w:val="multilevel"/>
    <w:tmpl w:val="9246E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73C08"/>
    <w:multiLevelType w:val="multilevel"/>
    <w:tmpl w:val="788C2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5434E7"/>
    <w:multiLevelType w:val="multilevel"/>
    <w:tmpl w:val="5ACCD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131B0"/>
    <w:multiLevelType w:val="multilevel"/>
    <w:tmpl w:val="E2D80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03701"/>
    <w:multiLevelType w:val="multilevel"/>
    <w:tmpl w:val="E25A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066F0"/>
    <w:multiLevelType w:val="multilevel"/>
    <w:tmpl w:val="B2667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47609"/>
    <w:multiLevelType w:val="multilevel"/>
    <w:tmpl w:val="310E6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669EB"/>
    <w:multiLevelType w:val="multilevel"/>
    <w:tmpl w:val="545C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527C0C"/>
    <w:multiLevelType w:val="multilevel"/>
    <w:tmpl w:val="65783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B225C"/>
    <w:multiLevelType w:val="multilevel"/>
    <w:tmpl w:val="BC7C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2B3A2A"/>
    <w:multiLevelType w:val="multilevel"/>
    <w:tmpl w:val="4F76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7F6E9E"/>
    <w:multiLevelType w:val="multilevel"/>
    <w:tmpl w:val="EDA2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1E2F95"/>
    <w:multiLevelType w:val="multilevel"/>
    <w:tmpl w:val="61F0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F96901"/>
    <w:multiLevelType w:val="multilevel"/>
    <w:tmpl w:val="46663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46C92"/>
    <w:multiLevelType w:val="multilevel"/>
    <w:tmpl w:val="E27A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1"/>
  </w:num>
  <w:num w:numId="3">
    <w:abstractNumId w:val="30"/>
  </w:num>
  <w:num w:numId="4">
    <w:abstractNumId w:val="33"/>
  </w:num>
  <w:num w:numId="5">
    <w:abstractNumId w:val="2"/>
  </w:num>
  <w:num w:numId="6">
    <w:abstractNumId w:val="16"/>
  </w:num>
  <w:num w:numId="7">
    <w:abstractNumId w:val="10"/>
  </w:num>
  <w:num w:numId="8">
    <w:abstractNumId w:val="19"/>
  </w:num>
  <w:num w:numId="9">
    <w:abstractNumId w:val="14"/>
  </w:num>
  <w:num w:numId="10">
    <w:abstractNumId w:val="0"/>
  </w:num>
  <w:num w:numId="11">
    <w:abstractNumId w:val="37"/>
  </w:num>
  <w:num w:numId="12">
    <w:abstractNumId w:val="7"/>
  </w:num>
  <w:num w:numId="13">
    <w:abstractNumId w:val="13"/>
  </w:num>
  <w:num w:numId="14">
    <w:abstractNumId w:val="21"/>
  </w:num>
  <w:num w:numId="15">
    <w:abstractNumId w:val="40"/>
  </w:num>
  <w:num w:numId="16">
    <w:abstractNumId w:val="23"/>
  </w:num>
  <w:num w:numId="17">
    <w:abstractNumId w:val="29"/>
  </w:num>
  <w:num w:numId="18">
    <w:abstractNumId w:val="15"/>
  </w:num>
  <w:num w:numId="19">
    <w:abstractNumId w:val="32"/>
  </w:num>
  <w:num w:numId="20">
    <w:abstractNumId w:val="22"/>
  </w:num>
  <w:num w:numId="21">
    <w:abstractNumId w:val="28"/>
  </w:num>
  <w:num w:numId="22">
    <w:abstractNumId w:val="4"/>
  </w:num>
  <w:num w:numId="23">
    <w:abstractNumId w:val="45"/>
  </w:num>
  <w:num w:numId="24">
    <w:abstractNumId w:val="41"/>
  </w:num>
  <w:num w:numId="25">
    <w:abstractNumId w:val="34"/>
  </w:num>
  <w:num w:numId="26">
    <w:abstractNumId w:val="27"/>
  </w:num>
  <w:num w:numId="27">
    <w:abstractNumId w:val="47"/>
  </w:num>
  <w:num w:numId="28">
    <w:abstractNumId w:val="8"/>
  </w:num>
  <w:num w:numId="29">
    <w:abstractNumId w:val="44"/>
  </w:num>
  <w:num w:numId="30">
    <w:abstractNumId w:val="18"/>
  </w:num>
  <w:num w:numId="31">
    <w:abstractNumId w:val="20"/>
  </w:num>
  <w:num w:numId="32">
    <w:abstractNumId w:val="43"/>
  </w:num>
  <w:num w:numId="33">
    <w:abstractNumId w:val="26"/>
  </w:num>
  <w:num w:numId="34">
    <w:abstractNumId w:val="38"/>
  </w:num>
  <w:num w:numId="35">
    <w:abstractNumId w:val="17"/>
  </w:num>
  <w:num w:numId="36">
    <w:abstractNumId w:val="6"/>
  </w:num>
  <w:num w:numId="37">
    <w:abstractNumId w:val="24"/>
  </w:num>
  <w:num w:numId="38">
    <w:abstractNumId w:val="5"/>
  </w:num>
  <w:num w:numId="39">
    <w:abstractNumId w:val="1"/>
  </w:num>
  <w:num w:numId="40">
    <w:abstractNumId w:val="12"/>
  </w:num>
  <w:num w:numId="41">
    <w:abstractNumId w:val="3"/>
  </w:num>
  <w:num w:numId="42">
    <w:abstractNumId w:val="9"/>
  </w:num>
  <w:num w:numId="43">
    <w:abstractNumId w:val="35"/>
  </w:num>
  <w:num w:numId="44">
    <w:abstractNumId w:val="39"/>
  </w:num>
  <w:num w:numId="45">
    <w:abstractNumId w:val="36"/>
  </w:num>
  <w:num w:numId="46">
    <w:abstractNumId w:val="31"/>
  </w:num>
  <w:num w:numId="47">
    <w:abstractNumId w:val="25"/>
  </w:num>
  <w:num w:numId="48">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430A28"/>
    <w:rsid w:val="00466DFD"/>
    <w:rsid w:val="004853E0"/>
    <w:rsid w:val="004E7E37"/>
    <w:rsid w:val="005208AE"/>
    <w:rsid w:val="00537FAA"/>
    <w:rsid w:val="00545008"/>
    <w:rsid w:val="0056691F"/>
    <w:rsid w:val="00580D7B"/>
    <w:rsid w:val="0058590C"/>
    <w:rsid w:val="005A005B"/>
    <w:rsid w:val="005D1C66"/>
    <w:rsid w:val="005D707E"/>
    <w:rsid w:val="00627A12"/>
    <w:rsid w:val="00646BAF"/>
    <w:rsid w:val="00647C48"/>
    <w:rsid w:val="00656EC9"/>
    <w:rsid w:val="006758A3"/>
    <w:rsid w:val="0068331E"/>
    <w:rsid w:val="006978FB"/>
    <w:rsid w:val="006A16F4"/>
    <w:rsid w:val="006B784B"/>
    <w:rsid w:val="006C03CB"/>
    <w:rsid w:val="006C1BB5"/>
    <w:rsid w:val="006D1F60"/>
    <w:rsid w:val="006F4D49"/>
    <w:rsid w:val="00717386"/>
    <w:rsid w:val="00717772"/>
    <w:rsid w:val="00720DCE"/>
    <w:rsid w:val="007268A4"/>
    <w:rsid w:val="0073672D"/>
    <w:rsid w:val="007411B8"/>
    <w:rsid w:val="007552E0"/>
    <w:rsid w:val="007666D7"/>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9295E"/>
    <w:rsid w:val="008A1520"/>
    <w:rsid w:val="008B0305"/>
    <w:rsid w:val="008B69DB"/>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37F54"/>
    <w:rsid w:val="00D479EC"/>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892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195509420">
      <w:bodyDiv w:val="1"/>
      <w:marLeft w:val="0"/>
      <w:marRight w:val="0"/>
      <w:marTop w:val="0"/>
      <w:marBottom w:val="0"/>
      <w:divBdr>
        <w:top w:val="none" w:sz="0" w:space="0" w:color="auto"/>
        <w:left w:val="none" w:sz="0" w:space="0" w:color="auto"/>
        <w:bottom w:val="none" w:sz="0" w:space="0" w:color="auto"/>
        <w:right w:val="none" w:sz="0" w:space="0" w:color="auto"/>
      </w:divBdr>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7374485">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6426747">
      <w:bodyDiv w:val="1"/>
      <w:marLeft w:val="0"/>
      <w:marRight w:val="0"/>
      <w:marTop w:val="0"/>
      <w:marBottom w:val="0"/>
      <w:divBdr>
        <w:top w:val="none" w:sz="0" w:space="0" w:color="auto"/>
        <w:left w:val="none" w:sz="0" w:space="0" w:color="auto"/>
        <w:bottom w:val="none" w:sz="0" w:space="0" w:color="auto"/>
        <w:right w:val="none" w:sz="0" w:space="0" w:color="auto"/>
      </w:divBdr>
      <w:divsChild>
        <w:div w:id="1243636764">
          <w:marLeft w:val="0"/>
          <w:marRight w:val="0"/>
          <w:marTop w:val="120"/>
          <w:marBottom w:val="120"/>
          <w:divBdr>
            <w:top w:val="none" w:sz="0" w:space="0" w:color="auto"/>
            <w:left w:val="none" w:sz="0" w:space="0" w:color="auto"/>
            <w:bottom w:val="none" w:sz="0" w:space="0" w:color="auto"/>
            <w:right w:val="none" w:sz="0" w:space="0" w:color="auto"/>
          </w:divBdr>
        </w:div>
        <w:div w:id="478499700">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00272157">
      <w:bodyDiv w:val="1"/>
      <w:marLeft w:val="0"/>
      <w:marRight w:val="0"/>
      <w:marTop w:val="0"/>
      <w:marBottom w:val="0"/>
      <w:divBdr>
        <w:top w:val="none" w:sz="0" w:space="0" w:color="auto"/>
        <w:left w:val="none" w:sz="0" w:space="0" w:color="auto"/>
        <w:bottom w:val="none" w:sz="0" w:space="0" w:color="auto"/>
        <w:right w:val="none" w:sz="0" w:space="0" w:color="auto"/>
      </w:divBdr>
      <w:divsChild>
        <w:div w:id="1531138256">
          <w:marLeft w:val="0"/>
          <w:marRight w:val="0"/>
          <w:marTop w:val="120"/>
          <w:marBottom w:val="120"/>
          <w:divBdr>
            <w:top w:val="none" w:sz="0" w:space="0" w:color="auto"/>
            <w:left w:val="none" w:sz="0" w:space="0" w:color="auto"/>
            <w:bottom w:val="none" w:sz="0" w:space="0" w:color="auto"/>
            <w:right w:val="none" w:sz="0" w:space="0" w:color="auto"/>
          </w:divBdr>
        </w:div>
        <w:div w:id="1766610882">
          <w:marLeft w:val="0"/>
          <w:marRight w:val="0"/>
          <w:marTop w:val="120"/>
          <w:marBottom w:val="120"/>
          <w:divBdr>
            <w:top w:val="none" w:sz="0" w:space="0" w:color="auto"/>
            <w:left w:val="none" w:sz="0" w:space="0" w:color="auto"/>
            <w:bottom w:val="none" w:sz="0" w:space="0" w:color="auto"/>
            <w:right w:val="none" w:sz="0" w:space="0" w:color="auto"/>
          </w:divBdr>
        </w:div>
        <w:div w:id="1324695744">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0475971">
      <w:bodyDiv w:val="1"/>
      <w:marLeft w:val="0"/>
      <w:marRight w:val="0"/>
      <w:marTop w:val="0"/>
      <w:marBottom w:val="0"/>
      <w:divBdr>
        <w:top w:val="none" w:sz="0" w:space="0" w:color="auto"/>
        <w:left w:val="none" w:sz="0" w:space="0" w:color="auto"/>
        <w:bottom w:val="none" w:sz="0" w:space="0" w:color="auto"/>
        <w:right w:val="none" w:sz="0" w:space="0" w:color="auto"/>
      </w:divBdr>
      <w:divsChild>
        <w:div w:id="1483767576">
          <w:marLeft w:val="0"/>
          <w:marRight w:val="0"/>
          <w:marTop w:val="120"/>
          <w:marBottom w:val="120"/>
          <w:divBdr>
            <w:top w:val="none" w:sz="0" w:space="0" w:color="auto"/>
            <w:left w:val="none" w:sz="0" w:space="0" w:color="auto"/>
            <w:bottom w:val="none" w:sz="0" w:space="0" w:color="auto"/>
            <w:right w:val="none" w:sz="0" w:space="0" w:color="auto"/>
          </w:divBdr>
        </w:div>
        <w:div w:id="52900208">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997996892">
      <w:bodyDiv w:val="1"/>
      <w:marLeft w:val="0"/>
      <w:marRight w:val="0"/>
      <w:marTop w:val="0"/>
      <w:marBottom w:val="0"/>
      <w:divBdr>
        <w:top w:val="none" w:sz="0" w:space="0" w:color="auto"/>
        <w:left w:val="none" w:sz="0" w:space="0" w:color="auto"/>
        <w:bottom w:val="none" w:sz="0" w:space="0" w:color="auto"/>
        <w:right w:val="none" w:sz="0" w:space="0" w:color="auto"/>
      </w:divBdr>
      <w:divsChild>
        <w:div w:id="805315324">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198812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82">
          <w:marLeft w:val="0"/>
          <w:marRight w:val="0"/>
          <w:marTop w:val="120"/>
          <w:marBottom w:val="120"/>
          <w:divBdr>
            <w:top w:val="none" w:sz="0" w:space="0" w:color="auto"/>
            <w:left w:val="none" w:sz="0" w:space="0" w:color="auto"/>
            <w:bottom w:val="none" w:sz="0" w:space="0" w:color="auto"/>
            <w:right w:val="none" w:sz="0" w:space="0" w:color="auto"/>
          </w:divBdr>
        </w:div>
        <w:div w:id="859516259">
          <w:marLeft w:val="0"/>
          <w:marRight w:val="0"/>
          <w:marTop w:val="120"/>
          <w:marBottom w:val="120"/>
          <w:divBdr>
            <w:top w:val="none" w:sz="0" w:space="0" w:color="auto"/>
            <w:left w:val="none" w:sz="0" w:space="0" w:color="auto"/>
            <w:bottom w:val="none" w:sz="0" w:space="0" w:color="auto"/>
            <w:right w:val="none" w:sz="0" w:space="0" w:color="auto"/>
          </w:divBdr>
        </w:div>
        <w:div w:id="156306261">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1053893">
      <w:bodyDiv w:val="1"/>
      <w:marLeft w:val="0"/>
      <w:marRight w:val="0"/>
      <w:marTop w:val="0"/>
      <w:marBottom w:val="0"/>
      <w:divBdr>
        <w:top w:val="none" w:sz="0" w:space="0" w:color="auto"/>
        <w:left w:val="none" w:sz="0" w:space="0" w:color="auto"/>
        <w:bottom w:val="none" w:sz="0" w:space="0" w:color="auto"/>
        <w:right w:val="none" w:sz="0" w:space="0" w:color="auto"/>
      </w:divBdr>
      <w:divsChild>
        <w:div w:id="1986813060">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356576">
      <w:bodyDiv w:val="1"/>
      <w:marLeft w:val="0"/>
      <w:marRight w:val="0"/>
      <w:marTop w:val="0"/>
      <w:marBottom w:val="0"/>
      <w:divBdr>
        <w:top w:val="none" w:sz="0" w:space="0" w:color="auto"/>
        <w:left w:val="none" w:sz="0" w:space="0" w:color="auto"/>
        <w:bottom w:val="none" w:sz="0" w:space="0" w:color="auto"/>
        <w:right w:val="none" w:sz="0" w:space="0" w:color="auto"/>
      </w:divBdr>
      <w:divsChild>
        <w:div w:id="258102852">
          <w:marLeft w:val="0"/>
          <w:marRight w:val="0"/>
          <w:marTop w:val="120"/>
          <w:marBottom w:val="120"/>
          <w:divBdr>
            <w:top w:val="none" w:sz="0" w:space="0" w:color="auto"/>
            <w:left w:val="none" w:sz="0" w:space="0" w:color="auto"/>
            <w:bottom w:val="none" w:sz="0" w:space="0" w:color="auto"/>
            <w:right w:val="none" w:sz="0" w:space="0" w:color="auto"/>
          </w:divBdr>
        </w:div>
        <w:div w:id="2140683137">
          <w:marLeft w:val="0"/>
          <w:marRight w:val="0"/>
          <w:marTop w:val="120"/>
          <w:marBottom w:val="120"/>
          <w:divBdr>
            <w:top w:val="none" w:sz="0" w:space="0" w:color="auto"/>
            <w:left w:val="none" w:sz="0" w:space="0" w:color="auto"/>
            <w:bottom w:val="none" w:sz="0" w:space="0" w:color="auto"/>
            <w:right w:val="none" w:sz="0" w:space="0" w:color="auto"/>
          </w:divBdr>
        </w:div>
        <w:div w:id="1395931612">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46525013">
      <w:bodyDiv w:val="1"/>
      <w:marLeft w:val="0"/>
      <w:marRight w:val="0"/>
      <w:marTop w:val="0"/>
      <w:marBottom w:val="0"/>
      <w:divBdr>
        <w:top w:val="none" w:sz="0" w:space="0" w:color="auto"/>
        <w:left w:val="none" w:sz="0" w:space="0" w:color="auto"/>
        <w:bottom w:val="none" w:sz="0" w:space="0" w:color="auto"/>
        <w:right w:val="none" w:sz="0" w:space="0" w:color="auto"/>
      </w:divBdr>
      <w:divsChild>
        <w:div w:id="2136214407">
          <w:marLeft w:val="0"/>
          <w:marRight w:val="0"/>
          <w:marTop w:val="120"/>
          <w:marBottom w:val="120"/>
          <w:divBdr>
            <w:top w:val="none" w:sz="0" w:space="0" w:color="auto"/>
            <w:left w:val="none" w:sz="0" w:space="0" w:color="auto"/>
            <w:bottom w:val="none" w:sz="0" w:space="0" w:color="auto"/>
            <w:right w:val="none" w:sz="0" w:space="0" w:color="auto"/>
          </w:divBdr>
        </w:div>
        <w:div w:id="1349218405">
          <w:marLeft w:val="0"/>
          <w:marRight w:val="0"/>
          <w:marTop w:val="120"/>
          <w:marBottom w:val="120"/>
          <w:divBdr>
            <w:top w:val="none" w:sz="0" w:space="0" w:color="auto"/>
            <w:left w:val="none" w:sz="0" w:space="0" w:color="auto"/>
            <w:bottom w:val="none" w:sz="0" w:space="0" w:color="auto"/>
            <w:right w:val="none" w:sz="0" w:space="0" w:color="auto"/>
          </w:divBdr>
        </w:div>
        <w:div w:id="1081293433">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46494123">
      <w:bodyDiv w:val="1"/>
      <w:marLeft w:val="0"/>
      <w:marRight w:val="0"/>
      <w:marTop w:val="0"/>
      <w:marBottom w:val="0"/>
      <w:divBdr>
        <w:top w:val="none" w:sz="0" w:space="0" w:color="auto"/>
        <w:left w:val="none" w:sz="0" w:space="0" w:color="auto"/>
        <w:bottom w:val="none" w:sz="0" w:space="0" w:color="auto"/>
        <w:right w:val="none" w:sz="0" w:space="0" w:color="auto"/>
      </w:divBdr>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33338768">
      <w:bodyDiv w:val="1"/>
      <w:marLeft w:val="0"/>
      <w:marRight w:val="0"/>
      <w:marTop w:val="0"/>
      <w:marBottom w:val="0"/>
      <w:divBdr>
        <w:top w:val="none" w:sz="0" w:space="0" w:color="auto"/>
        <w:left w:val="none" w:sz="0" w:space="0" w:color="auto"/>
        <w:bottom w:val="none" w:sz="0" w:space="0" w:color="auto"/>
        <w:right w:val="none" w:sz="0" w:space="0" w:color="auto"/>
      </w:divBdr>
      <w:divsChild>
        <w:div w:id="53689764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5/28/pdfs/BOE-A-2019-7894.pdf" TargetMode="External"/><Relationship Id="rId13" Type="http://schemas.openxmlformats.org/officeDocument/2006/relationships/hyperlink" Target="https://www.boe.es/diario_boe/txt.php?id=BOE-A-2019-7898" TargetMode="External"/><Relationship Id="rId18" Type="http://schemas.openxmlformats.org/officeDocument/2006/relationships/hyperlink" Target="https://www.boe.es/boe/dias/2019/05/29/pdfs/BOE-A-2019-8013.pdf" TargetMode="External"/><Relationship Id="rId26" Type="http://schemas.openxmlformats.org/officeDocument/2006/relationships/hyperlink" Target="https://www.boe.es/boe/dias/2019/06/01/pdfs/BOE-A-2019-8156.pdf" TargetMode="External"/><Relationship Id="rId3" Type="http://schemas.openxmlformats.org/officeDocument/2006/relationships/styles" Target="styles.xml"/><Relationship Id="rId21" Type="http://schemas.openxmlformats.org/officeDocument/2006/relationships/hyperlink" Target="https://www.boe.es/diario_boe/txt.php?id=BOE-A-2019-8014" TargetMode="External"/><Relationship Id="rId7" Type="http://schemas.openxmlformats.org/officeDocument/2006/relationships/endnotes" Target="endnotes.xml"/><Relationship Id="rId12" Type="http://schemas.openxmlformats.org/officeDocument/2006/relationships/hyperlink" Target="https://www.boe.es/boe/dias/2019/05/28/pdfs/BOE-A-2019-7898.pdf" TargetMode="External"/><Relationship Id="rId17" Type="http://schemas.openxmlformats.org/officeDocument/2006/relationships/hyperlink" Target="https://www.boe.es/diario_boe/txt.php?id=BOE-A-2019-7965" TargetMode="External"/><Relationship Id="rId25" Type="http://schemas.openxmlformats.org/officeDocument/2006/relationships/hyperlink" Target="https://www.boe.es/diario_boe/txt.php?id=BOE-A-2019-815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e.es/boe/dias/2019/05/29/pdfs/BOE-A-2019-7965.pdf" TargetMode="External"/><Relationship Id="rId20" Type="http://schemas.openxmlformats.org/officeDocument/2006/relationships/hyperlink" Target="https://www.boe.es/boe/dias/2019/05/29/pdfs/BOE-A-2019-8014.pdf" TargetMode="External"/><Relationship Id="rId29" Type="http://schemas.openxmlformats.org/officeDocument/2006/relationships/hyperlink" Target="https://www.boe.es/diario_boe/txt.php?id=BOE-A-2019-8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7897" TargetMode="External"/><Relationship Id="rId24" Type="http://schemas.openxmlformats.org/officeDocument/2006/relationships/hyperlink" Target="https://www.boe.es/boe/dias/2019/06/01/pdfs/BOE-A-2019-8155.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A-2019-7942" TargetMode="External"/><Relationship Id="rId23" Type="http://schemas.openxmlformats.org/officeDocument/2006/relationships/hyperlink" Target="https://www.boe.es/diario_boe/txt.php?id=BOE-A-2019-8149" TargetMode="External"/><Relationship Id="rId28" Type="http://schemas.openxmlformats.org/officeDocument/2006/relationships/hyperlink" Target="https://www.boe.es/boe/dias/2019/06/01/pdfs/BOE-A-2019-8164.pdf" TargetMode="External"/><Relationship Id="rId10" Type="http://schemas.openxmlformats.org/officeDocument/2006/relationships/hyperlink" Target="https://www.boe.es/boe/dias/2019/05/28/pdfs/BOE-A-2019-7897.pdf" TargetMode="External"/><Relationship Id="rId19" Type="http://schemas.openxmlformats.org/officeDocument/2006/relationships/hyperlink" Target="https://www.boe.es/diario_boe/txt.php?id=BOE-A-2019-801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diario_boe/txt.php?id=BOE-A-2019-7894" TargetMode="External"/><Relationship Id="rId14" Type="http://schemas.openxmlformats.org/officeDocument/2006/relationships/hyperlink" Target="https://www.boe.es/boe/dias/2019/05/28/pdfs/BOE-A-2019-7942.pdf" TargetMode="External"/><Relationship Id="rId22" Type="http://schemas.openxmlformats.org/officeDocument/2006/relationships/hyperlink" Target="https://www.boe.es/boe/dias/2019/06/01/pdfs/BOE-A-2019-8149.pdf" TargetMode="External"/><Relationship Id="rId27" Type="http://schemas.openxmlformats.org/officeDocument/2006/relationships/hyperlink" Target="https://www.boe.es/diario_boe/txt.php?id=BOE-A-2019-8156"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2C70-6FC1-4FD5-A46C-ED7D61EF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2019-06-04T12:01:00Z</dcterms:created>
  <dcterms:modified xsi:type="dcterms:W3CDTF">2019-06-04T12:01:00Z</dcterms:modified>
</cp:coreProperties>
</file>