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1CF816A7"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57008C">
        <w:rPr>
          <w:rFonts w:ascii="Times New Roman" w:hAnsi="Times New Roman"/>
          <w:b/>
          <w:lang w:val="es-ES"/>
        </w:rPr>
        <w:t>7 AL13</w:t>
      </w:r>
      <w:r w:rsidR="0011664C">
        <w:rPr>
          <w:rFonts w:ascii="Times New Roman" w:hAnsi="Times New Roman"/>
          <w:b/>
          <w:lang w:val="es-ES"/>
        </w:rPr>
        <w:t xml:space="preserve"> DE JULIO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18AB486F" w14:textId="5329F307" w:rsidR="00E464F3" w:rsidRDefault="0011664C" w:rsidP="0057008C">
      <w:pPr>
        <w:rPr>
          <w:rFonts w:ascii="Times New Roman" w:hAnsi="Times New Roman"/>
          <w:b/>
          <w:u w:val="single"/>
          <w:lang w:val="es-ES"/>
        </w:rPr>
      </w:pPr>
      <w:r>
        <w:rPr>
          <w:rFonts w:ascii="Times New Roman" w:hAnsi="Times New Roman"/>
          <w:b/>
          <w:u w:val="single"/>
          <w:lang w:val="es-ES"/>
        </w:rPr>
        <w:t xml:space="preserve">LUNES </w:t>
      </w:r>
      <w:r w:rsidR="0057008C">
        <w:rPr>
          <w:rFonts w:ascii="Times New Roman" w:hAnsi="Times New Roman"/>
          <w:b/>
          <w:u w:val="single"/>
          <w:lang w:val="es-ES"/>
        </w:rPr>
        <w:t>7</w:t>
      </w:r>
    </w:p>
    <w:p w14:paraId="6C4BE2F3" w14:textId="77777777" w:rsidR="0057008C" w:rsidRDefault="0057008C" w:rsidP="0057008C">
      <w:pPr>
        <w:rPr>
          <w:rFonts w:ascii="Times New Roman" w:hAnsi="Times New Roman"/>
          <w:b/>
          <w:u w:val="single"/>
          <w:lang w:val="es-ES"/>
        </w:rPr>
      </w:pPr>
    </w:p>
    <w:p w14:paraId="265F9441" w14:textId="77777777" w:rsidR="0057008C" w:rsidRDefault="0057008C" w:rsidP="0057008C">
      <w:pPr>
        <w:pStyle w:val="Ttulo3"/>
        <w:spacing w:after="0"/>
        <w:rPr>
          <w:rFonts w:ascii="Verdana" w:hAnsi="Verdana"/>
          <w:color w:val="123A64"/>
          <w:sz w:val="34"/>
          <w:szCs w:val="34"/>
          <w:lang w:val="es-ES"/>
        </w:rPr>
      </w:pPr>
      <w:r w:rsidRPr="008108FE">
        <w:rPr>
          <w:rFonts w:ascii="Verdana" w:hAnsi="Verdana"/>
          <w:color w:val="123A64"/>
          <w:sz w:val="34"/>
          <w:szCs w:val="34"/>
          <w:lang w:val="es-ES"/>
        </w:rPr>
        <w:t>II. Autoridades y personal. - A. Nombramientos, situaciones e incidencias</w:t>
      </w:r>
    </w:p>
    <w:p w14:paraId="6F85E028" w14:textId="77777777" w:rsidR="0057008C" w:rsidRDefault="0057008C" w:rsidP="0057008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DF55570" w14:textId="77777777" w:rsidR="0057008C" w:rsidRDefault="0057008C" w:rsidP="0057008C">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47DBB414" w14:textId="77777777" w:rsidR="0057008C" w:rsidRDefault="0057008C" w:rsidP="0057008C">
      <w:pPr>
        <w:pStyle w:val="NormalWeb"/>
        <w:numPr>
          <w:ilvl w:val="0"/>
          <w:numId w:val="2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junio de 2025, de la Subsecretaría, por la que se resuelve la convocatoria de libre designación, efectuada por Resolución de 9 de abril de 2025.</w:t>
      </w:r>
    </w:p>
    <w:p w14:paraId="52984FFC" w14:textId="77777777" w:rsidR="0057008C" w:rsidRDefault="0057008C" w:rsidP="0057008C">
      <w:pPr>
        <w:pStyle w:val="puntopdf"/>
        <w:numPr>
          <w:ilvl w:val="1"/>
          <w:numId w:val="222"/>
        </w:numPr>
        <w:shd w:val="clear" w:color="auto" w:fill="F8F8F8"/>
        <w:spacing w:before="0" w:after="0"/>
        <w:ind w:left="1680" w:right="240"/>
        <w:rPr>
          <w:rFonts w:ascii="Verdana" w:hAnsi="Verdana"/>
          <w:color w:val="000000"/>
          <w:sz w:val="22"/>
          <w:szCs w:val="22"/>
        </w:rPr>
      </w:pPr>
      <w:hyperlink r:id="rId10" w:tooltip="PDF firmado BOE-A-2025-13882" w:history="1">
        <w:r>
          <w:rPr>
            <w:rStyle w:val="Hipervnculo"/>
            <w:rFonts w:ascii="Verdana" w:hAnsi="Verdana"/>
            <w:sz w:val="22"/>
            <w:szCs w:val="22"/>
          </w:rPr>
          <w:t>PDF (BOE-A-2025-13882 - 2 págs. - 199 KB)</w:t>
        </w:r>
      </w:hyperlink>
    </w:p>
    <w:p w14:paraId="3FEEB285" w14:textId="77777777" w:rsidR="0057008C" w:rsidRDefault="0057008C" w:rsidP="0057008C">
      <w:pPr>
        <w:pStyle w:val="puntohtml"/>
        <w:numPr>
          <w:ilvl w:val="1"/>
          <w:numId w:val="222"/>
        </w:numPr>
        <w:shd w:val="clear" w:color="auto" w:fill="F8F8F8"/>
        <w:spacing w:before="0" w:after="0"/>
        <w:ind w:left="1680" w:right="240"/>
        <w:rPr>
          <w:rFonts w:ascii="Verdana" w:hAnsi="Verdana"/>
          <w:color w:val="000000"/>
          <w:sz w:val="22"/>
          <w:szCs w:val="22"/>
        </w:rPr>
      </w:pPr>
      <w:hyperlink r:id="rId11" w:tooltip="Versión HTML BOE-A-2025-13882" w:history="1">
        <w:r>
          <w:rPr>
            <w:rStyle w:val="Hipervnculo"/>
            <w:rFonts w:ascii="Verdana" w:hAnsi="Verdana"/>
            <w:sz w:val="22"/>
            <w:szCs w:val="22"/>
          </w:rPr>
          <w:t>Otros formatos</w:t>
        </w:r>
      </w:hyperlink>
    </w:p>
    <w:p w14:paraId="5FCC44C6" w14:textId="364E6E87" w:rsidR="0057008C" w:rsidRDefault="0057008C" w:rsidP="0057008C">
      <w:pPr>
        <w:pStyle w:val="Ttulo3"/>
        <w:spacing w:after="0"/>
        <w:rPr>
          <w:rFonts w:ascii="Verdana" w:hAnsi="Verdana"/>
          <w:color w:val="123A64"/>
          <w:sz w:val="34"/>
          <w:szCs w:val="34"/>
          <w:lang w:val="es-ES"/>
        </w:rPr>
      </w:pPr>
      <w:r w:rsidRPr="008108FE">
        <w:rPr>
          <w:rFonts w:ascii="Verdana" w:hAnsi="Verdana"/>
          <w:color w:val="123A64"/>
          <w:sz w:val="34"/>
          <w:szCs w:val="34"/>
          <w:lang w:val="es-ES"/>
        </w:rPr>
        <w:t>II. Autoridades y personal. - B. Oposiciones y concursos</w:t>
      </w:r>
    </w:p>
    <w:p w14:paraId="62AF2645" w14:textId="77777777" w:rsidR="0057008C" w:rsidRDefault="0057008C" w:rsidP="0057008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45C0AD1" w14:textId="77777777" w:rsidR="0057008C" w:rsidRDefault="0057008C" w:rsidP="0057008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0A17E765" w14:textId="77777777" w:rsidR="0057008C" w:rsidRDefault="0057008C" w:rsidP="0057008C">
      <w:pPr>
        <w:pStyle w:val="NormalWeb"/>
        <w:numPr>
          <w:ilvl w:val="0"/>
          <w:numId w:val="2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julio de 2025, de la Presidencia de la Agencia Estatal de Administración Tributaria, por la que se aprueba las relación provisional de personas admitidas y excluidas del proceso selectivo para ingreso, por promoción interna horizontal, como personal laboral fijo del grupo 4 área administrativa, tributaria e informática, categoría profesional de Técnico/a 2.º Administrativo y Tributario del IV Convenio colectivo del personal laboral de la Agencia Estatal de Administración Tributaria, convocado por Resolución de 8 de mayo de 2025.</w:t>
      </w:r>
    </w:p>
    <w:p w14:paraId="5214BDB8" w14:textId="77777777" w:rsidR="0057008C" w:rsidRDefault="0057008C" w:rsidP="0057008C">
      <w:pPr>
        <w:pStyle w:val="puntopdf"/>
        <w:numPr>
          <w:ilvl w:val="1"/>
          <w:numId w:val="221"/>
        </w:numPr>
        <w:shd w:val="clear" w:color="auto" w:fill="F8F8F8"/>
        <w:spacing w:before="0" w:after="0"/>
        <w:ind w:left="1680" w:right="240"/>
        <w:rPr>
          <w:rFonts w:ascii="Verdana" w:hAnsi="Verdana"/>
          <w:color w:val="000000"/>
          <w:sz w:val="22"/>
          <w:szCs w:val="22"/>
        </w:rPr>
      </w:pPr>
      <w:hyperlink r:id="rId12" w:tooltip="PDF firmado BOE-A-2025-13908" w:history="1">
        <w:r>
          <w:rPr>
            <w:rStyle w:val="Hipervnculo"/>
            <w:rFonts w:ascii="Verdana" w:hAnsi="Verdana"/>
            <w:sz w:val="22"/>
            <w:szCs w:val="22"/>
          </w:rPr>
          <w:t>PDF (BOE-A-2025-13908 - 4 págs. - 251 KB)</w:t>
        </w:r>
      </w:hyperlink>
    </w:p>
    <w:p w14:paraId="402AEFAA" w14:textId="77777777" w:rsidR="0057008C" w:rsidRDefault="0057008C" w:rsidP="0057008C">
      <w:pPr>
        <w:pStyle w:val="puntohtml"/>
        <w:numPr>
          <w:ilvl w:val="1"/>
          <w:numId w:val="221"/>
        </w:numPr>
        <w:shd w:val="clear" w:color="auto" w:fill="F8F8F8"/>
        <w:spacing w:before="0" w:after="0"/>
        <w:ind w:left="1680" w:right="240"/>
        <w:rPr>
          <w:rFonts w:ascii="Verdana" w:hAnsi="Verdana"/>
          <w:color w:val="000000"/>
          <w:sz w:val="22"/>
          <w:szCs w:val="22"/>
        </w:rPr>
      </w:pPr>
      <w:hyperlink r:id="rId13" w:tooltip="Versión HTML BOE-A-2025-13908" w:history="1">
        <w:r>
          <w:rPr>
            <w:rStyle w:val="Hipervnculo"/>
            <w:rFonts w:ascii="Verdana" w:hAnsi="Verdana"/>
            <w:sz w:val="22"/>
            <w:szCs w:val="22"/>
          </w:rPr>
          <w:t>Otros formatos</w:t>
        </w:r>
      </w:hyperlink>
    </w:p>
    <w:p w14:paraId="0FD5B63D" w14:textId="77777777" w:rsidR="0057008C" w:rsidRDefault="0057008C" w:rsidP="0057008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E52BD52" w14:textId="77777777" w:rsidR="000C3E82" w:rsidRDefault="000C3E82" w:rsidP="000C3E82">
      <w:pPr>
        <w:pStyle w:val="Ttulo4"/>
        <w:spacing w:before="240" w:beforeAutospacing="0" w:after="0" w:afterAutospacing="0"/>
        <w:rPr>
          <w:rFonts w:ascii="Verdana" w:hAnsi="Verdana"/>
          <w:b w:val="0"/>
          <w:bCs w:val="0"/>
          <w:caps/>
          <w:color w:val="000000"/>
          <w:sz w:val="29"/>
          <w:szCs w:val="29"/>
          <w:lang w:val="es-ES"/>
        </w:rPr>
      </w:pPr>
      <w:r w:rsidRPr="008108FE">
        <w:rPr>
          <w:rFonts w:ascii="Verdana" w:hAnsi="Verdana"/>
          <w:b w:val="0"/>
          <w:bCs w:val="0"/>
          <w:caps/>
          <w:color w:val="000000"/>
          <w:sz w:val="29"/>
          <w:szCs w:val="29"/>
          <w:lang w:val="es-ES"/>
        </w:rPr>
        <w:t>MINISTERIO PARA LA TRANSFORMACIÓN DIGITAL Y DE LA FUNCIÓN PÚBLICA</w:t>
      </w:r>
    </w:p>
    <w:p w14:paraId="0735C98F" w14:textId="77777777" w:rsidR="000C3E82" w:rsidRDefault="000C3E82" w:rsidP="000C3E8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Negociación</w:t>
      </w:r>
      <w:proofErr w:type="spellEnd"/>
      <w:r>
        <w:rPr>
          <w:rFonts w:ascii="Verdana" w:hAnsi="Verdana"/>
          <w:color w:val="000000"/>
          <w:sz w:val="26"/>
          <w:szCs w:val="26"/>
        </w:rPr>
        <w:t xml:space="preserve"> </w:t>
      </w:r>
      <w:proofErr w:type="spellStart"/>
      <w:r>
        <w:rPr>
          <w:rFonts w:ascii="Verdana" w:hAnsi="Verdana"/>
          <w:color w:val="000000"/>
          <w:sz w:val="26"/>
          <w:szCs w:val="26"/>
        </w:rPr>
        <w:t>colectiva</w:t>
      </w:r>
      <w:proofErr w:type="spellEnd"/>
    </w:p>
    <w:p w14:paraId="35823377" w14:textId="77777777" w:rsidR="000C3E82" w:rsidRDefault="000C3E82" w:rsidP="000C3E82">
      <w:pPr>
        <w:pStyle w:val="NormalWeb"/>
        <w:numPr>
          <w:ilvl w:val="0"/>
          <w:numId w:val="2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24 de junio de 2025, de la Secretaría de Estado de Función Pública, por la que se publica el Acuerdo de 18 de junio de 2025, de la Mesa General de Negociación de la Administración General del Estado, sobre </w:t>
      </w:r>
      <w:r>
        <w:rPr>
          <w:rFonts w:ascii="Verdana" w:hAnsi="Verdana"/>
          <w:color w:val="000000"/>
          <w:sz w:val="21"/>
          <w:szCs w:val="21"/>
        </w:rPr>
        <w:lastRenderedPageBreak/>
        <w:t>ordenación de la negociación colectiva y asignación de recursos sindicales para la negociación en la Administración General del Estado.</w:t>
      </w:r>
    </w:p>
    <w:p w14:paraId="5EFD1EC4" w14:textId="77777777" w:rsidR="000C3E82" w:rsidRDefault="000C3E82" w:rsidP="000C3E82">
      <w:pPr>
        <w:pStyle w:val="puntopdf"/>
        <w:numPr>
          <w:ilvl w:val="1"/>
          <w:numId w:val="223"/>
        </w:numPr>
        <w:shd w:val="clear" w:color="auto" w:fill="F8F8F8"/>
        <w:spacing w:before="0" w:after="0"/>
        <w:ind w:left="1680" w:right="240"/>
        <w:rPr>
          <w:rFonts w:ascii="Verdana" w:hAnsi="Verdana"/>
          <w:color w:val="000000"/>
          <w:sz w:val="22"/>
          <w:szCs w:val="22"/>
        </w:rPr>
      </w:pPr>
      <w:hyperlink r:id="rId14" w:tooltip="PDF firmado BOE-A-2025-14005" w:history="1">
        <w:r>
          <w:rPr>
            <w:rStyle w:val="Hipervnculo"/>
            <w:rFonts w:ascii="Verdana" w:hAnsi="Verdana"/>
            <w:sz w:val="22"/>
            <w:szCs w:val="22"/>
          </w:rPr>
          <w:t>PDF (BOE-A-2025-14005 - 28 págs. - 667 KB)</w:t>
        </w:r>
      </w:hyperlink>
    </w:p>
    <w:p w14:paraId="1572A703" w14:textId="77777777" w:rsidR="000C3E82" w:rsidRDefault="000C3E82" w:rsidP="000C3E82">
      <w:pPr>
        <w:pStyle w:val="puntohtml"/>
        <w:numPr>
          <w:ilvl w:val="1"/>
          <w:numId w:val="223"/>
        </w:numPr>
        <w:shd w:val="clear" w:color="auto" w:fill="F8F8F8"/>
        <w:spacing w:before="0" w:after="0"/>
        <w:ind w:left="1680" w:right="240"/>
        <w:rPr>
          <w:rFonts w:ascii="Verdana" w:hAnsi="Verdana"/>
          <w:color w:val="000000"/>
          <w:sz w:val="22"/>
          <w:szCs w:val="22"/>
        </w:rPr>
      </w:pPr>
      <w:hyperlink r:id="rId15" w:tooltip="Versión HTML BOE-A-2025-14005" w:history="1">
        <w:r>
          <w:rPr>
            <w:rStyle w:val="Hipervnculo"/>
            <w:rFonts w:ascii="Verdana" w:hAnsi="Verdana"/>
            <w:sz w:val="22"/>
            <w:szCs w:val="22"/>
          </w:rPr>
          <w:t>Otros formatos</w:t>
        </w:r>
      </w:hyperlink>
    </w:p>
    <w:p w14:paraId="60254CF1" w14:textId="3197B939" w:rsidR="0057008C" w:rsidRDefault="0057008C" w:rsidP="0057008C">
      <w:pPr>
        <w:rPr>
          <w:rFonts w:ascii="Times New Roman" w:hAnsi="Times New Roman"/>
          <w:b/>
          <w:u w:val="single"/>
          <w:lang w:val="es-ES"/>
        </w:rPr>
      </w:pPr>
      <w:r>
        <w:rPr>
          <w:rFonts w:ascii="Times New Roman" w:hAnsi="Times New Roman"/>
          <w:b/>
          <w:u w:val="single"/>
          <w:lang w:val="es-ES"/>
        </w:rPr>
        <w:t>MARTES 8</w:t>
      </w:r>
    </w:p>
    <w:p w14:paraId="31A9D4F6" w14:textId="77777777" w:rsidR="0093662C" w:rsidRDefault="0093662C" w:rsidP="0093662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D38F1CD" w14:textId="77777777" w:rsidR="0093662C" w:rsidRDefault="0093662C" w:rsidP="0093662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09684F7" w14:textId="77777777" w:rsidR="0093662C" w:rsidRDefault="0093662C" w:rsidP="0093662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6977C308" w14:textId="77777777" w:rsidR="0093662C" w:rsidRDefault="0093662C" w:rsidP="0093662C">
      <w:pPr>
        <w:pStyle w:val="NormalWeb"/>
        <w:numPr>
          <w:ilvl w:val="0"/>
          <w:numId w:val="2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junio de 2025, de la Dirección del Departamento de Recursos Humanos de la Agencia Estatal de Administración Tributaria, por la que se emplaza a las personas interesadas en el recurso contencioso-administrativo 824/2025, interpuesto ante la Audiencia Nacional, Sala de lo Contencioso-Administrativo, Sección Séptima.</w:t>
      </w:r>
    </w:p>
    <w:p w14:paraId="3281F8CD" w14:textId="77777777" w:rsidR="0093662C" w:rsidRPr="008108FE" w:rsidRDefault="0093662C" w:rsidP="0093662C">
      <w:pPr>
        <w:pStyle w:val="puntopdf"/>
        <w:numPr>
          <w:ilvl w:val="1"/>
          <w:numId w:val="225"/>
        </w:numPr>
        <w:shd w:val="clear" w:color="auto" w:fill="F8F8F8"/>
        <w:spacing w:before="0" w:after="0"/>
        <w:ind w:left="1680" w:right="240"/>
        <w:rPr>
          <w:rFonts w:ascii="Verdana" w:hAnsi="Verdana"/>
          <w:color w:val="000000"/>
          <w:sz w:val="22"/>
          <w:szCs w:val="22"/>
          <w:lang w:val="pt-PT"/>
        </w:rPr>
      </w:pPr>
      <w:hyperlink r:id="rId16" w:tooltip="PDF firmado BOE-A-2025-14063" w:history="1">
        <w:r w:rsidRPr="008108FE">
          <w:rPr>
            <w:rStyle w:val="Hipervnculo"/>
            <w:rFonts w:ascii="Verdana" w:hAnsi="Verdana"/>
            <w:sz w:val="22"/>
            <w:szCs w:val="22"/>
            <w:lang w:val="pt-PT"/>
          </w:rPr>
          <w:t>PDF (BOE-A-2025-14063 - 1 pág. - 187 KB)</w:t>
        </w:r>
      </w:hyperlink>
    </w:p>
    <w:p w14:paraId="14BF9C1E" w14:textId="77777777" w:rsidR="0093662C" w:rsidRDefault="0093662C" w:rsidP="0093662C">
      <w:pPr>
        <w:pStyle w:val="puntohtml"/>
        <w:numPr>
          <w:ilvl w:val="1"/>
          <w:numId w:val="225"/>
        </w:numPr>
        <w:shd w:val="clear" w:color="auto" w:fill="F8F8F8"/>
        <w:spacing w:before="0" w:after="0"/>
        <w:ind w:left="1680" w:right="240"/>
        <w:rPr>
          <w:rFonts w:ascii="Verdana" w:hAnsi="Verdana"/>
          <w:color w:val="000000"/>
          <w:sz w:val="22"/>
          <w:szCs w:val="22"/>
        </w:rPr>
      </w:pPr>
      <w:hyperlink r:id="rId17" w:tooltip="Versión HTML BOE-A-2025-14063" w:history="1">
        <w:r>
          <w:rPr>
            <w:rStyle w:val="Hipervnculo"/>
            <w:rFonts w:ascii="Verdana" w:hAnsi="Verdana"/>
            <w:sz w:val="22"/>
            <w:szCs w:val="22"/>
          </w:rPr>
          <w:t>Otros formatos</w:t>
        </w:r>
      </w:hyperlink>
    </w:p>
    <w:p w14:paraId="67A3252C" w14:textId="4591667E" w:rsidR="0057008C" w:rsidRDefault="0057008C" w:rsidP="0057008C">
      <w:pPr>
        <w:rPr>
          <w:rFonts w:ascii="Times New Roman" w:hAnsi="Times New Roman"/>
          <w:b/>
          <w:u w:val="single"/>
          <w:lang w:val="es-ES"/>
        </w:rPr>
      </w:pPr>
      <w:r>
        <w:rPr>
          <w:rFonts w:ascii="Times New Roman" w:hAnsi="Times New Roman"/>
          <w:b/>
          <w:u w:val="single"/>
          <w:lang w:val="es-ES"/>
        </w:rPr>
        <w:t>JUEVES 10</w:t>
      </w:r>
    </w:p>
    <w:p w14:paraId="6BD24A93" w14:textId="77777777" w:rsidR="008108FE" w:rsidRDefault="008108FE" w:rsidP="0057008C">
      <w:pPr>
        <w:rPr>
          <w:rFonts w:ascii="Times New Roman" w:hAnsi="Times New Roman"/>
          <w:b/>
          <w:u w:val="single"/>
          <w:lang w:val="es-ES"/>
        </w:rPr>
      </w:pPr>
    </w:p>
    <w:p w14:paraId="434954A9" w14:textId="77777777" w:rsidR="008108FE" w:rsidRPr="008108FE" w:rsidRDefault="008108FE" w:rsidP="008108FE">
      <w:pPr>
        <w:spacing w:before="240"/>
        <w:outlineLvl w:val="2"/>
        <w:rPr>
          <w:rFonts w:ascii="Verdana" w:hAnsi="Verdana"/>
          <w:b/>
          <w:bCs/>
          <w:color w:val="123A64"/>
          <w:sz w:val="34"/>
          <w:szCs w:val="34"/>
          <w:lang w:val="es-ES"/>
        </w:rPr>
      </w:pPr>
      <w:r w:rsidRPr="008108FE">
        <w:rPr>
          <w:rFonts w:ascii="Verdana" w:hAnsi="Verdana"/>
          <w:b/>
          <w:bCs/>
          <w:color w:val="123A64"/>
          <w:sz w:val="34"/>
          <w:szCs w:val="34"/>
          <w:lang w:val="es-ES"/>
        </w:rPr>
        <w:t>III. Otras disposiciones</w:t>
      </w:r>
    </w:p>
    <w:p w14:paraId="001EFD30" w14:textId="77777777" w:rsidR="008108FE" w:rsidRPr="008108FE" w:rsidRDefault="008108FE" w:rsidP="008108FE">
      <w:pPr>
        <w:spacing w:before="240"/>
        <w:outlineLvl w:val="3"/>
        <w:rPr>
          <w:rFonts w:ascii="Verdana" w:hAnsi="Verdana"/>
          <w:caps/>
          <w:color w:val="000000"/>
          <w:sz w:val="29"/>
          <w:szCs w:val="29"/>
          <w:lang w:val="es-ES"/>
        </w:rPr>
      </w:pPr>
      <w:r w:rsidRPr="008108FE">
        <w:rPr>
          <w:rFonts w:ascii="Verdana" w:hAnsi="Verdana"/>
          <w:caps/>
          <w:color w:val="000000"/>
          <w:sz w:val="29"/>
          <w:szCs w:val="29"/>
          <w:lang w:val="es-ES"/>
        </w:rPr>
        <w:t>MINISTERIO DE HACIENDA</w:t>
      </w:r>
    </w:p>
    <w:p w14:paraId="3FE3C54C" w14:textId="77777777" w:rsidR="008108FE" w:rsidRPr="008108FE" w:rsidRDefault="008108FE" w:rsidP="008108FE">
      <w:pPr>
        <w:spacing w:before="240"/>
        <w:outlineLvl w:val="4"/>
        <w:rPr>
          <w:rFonts w:ascii="Verdana" w:hAnsi="Verdana"/>
          <w:b/>
          <w:bCs/>
          <w:color w:val="000000"/>
          <w:sz w:val="26"/>
          <w:szCs w:val="26"/>
          <w:lang w:val="es-ES"/>
        </w:rPr>
      </w:pPr>
      <w:r w:rsidRPr="008108FE">
        <w:rPr>
          <w:rFonts w:ascii="Verdana" w:hAnsi="Verdana"/>
          <w:b/>
          <w:bCs/>
          <w:color w:val="000000"/>
          <w:sz w:val="26"/>
          <w:szCs w:val="26"/>
          <w:lang w:val="es-ES"/>
        </w:rPr>
        <w:t>Comunidad Autónoma de Andalucía. Convenio</w:t>
      </w:r>
    </w:p>
    <w:p w14:paraId="2014CA8E" w14:textId="77777777" w:rsidR="008108FE" w:rsidRPr="008108FE" w:rsidRDefault="008108FE" w:rsidP="008108FE">
      <w:pPr>
        <w:numPr>
          <w:ilvl w:val="0"/>
          <w:numId w:val="226"/>
        </w:numPr>
        <w:shd w:val="clear" w:color="auto" w:fill="F8F8F8"/>
        <w:ind w:left="960" w:right="240"/>
        <w:jc w:val="both"/>
        <w:rPr>
          <w:rFonts w:ascii="Verdana" w:hAnsi="Verdana"/>
          <w:color w:val="000000"/>
          <w:sz w:val="21"/>
          <w:szCs w:val="21"/>
          <w:lang w:val="es-ES"/>
        </w:rPr>
      </w:pPr>
      <w:r w:rsidRPr="008108FE">
        <w:rPr>
          <w:rFonts w:ascii="Verdana" w:hAnsi="Verdana"/>
          <w:color w:val="000000"/>
          <w:sz w:val="21"/>
          <w:szCs w:val="21"/>
          <w:lang w:val="es-ES"/>
        </w:rPr>
        <w:t>Resolución de 2 de julio de 2025, de la Dirección General del Catastro, por la que se publica la Adenda de modificación y prórroga al Convenio con la Comunidad Autónoma de Andalucía.</w:t>
      </w:r>
    </w:p>
    <w:p w14:paraId="3E8E5D14" w14:textId="77777777" w:rsidR="008108FE" w:rsidRDefault="008108FE" w:rsidP="00A06662">
      <w:pPr>
        <w:numPr>
          <w:ilvl w:val="1"/>
          <w:numId w:val="226"/>
        </w:numPr>
        <w:shd w:val="clear" w:color="auto" w:fill="F8F8F8"/>
        <w:spacing w:beforeAutospacing="1" w:afterAutospacing="1"/>
        <w:ind w:left="1680" w:right="240"/>
        <w:rPr>
          <w:rFonts w:ascii="Verdana" w:hAnsi="Verdana"/>
          <w:color w:val="000000"/>
          <w:sz w:val="22"/>
          <w:szCs w:val="22"/>
          <w:lang w:val="es-ES"/>
        </w:rPr>
      </w:pPr>
      <w:hyperlink r:id="rId18" w:tooltip="PDF firmado BOE-A-2025-14283" w:history="1">
        <w:r w:rsidRPr="008108FE">
          <w:rPr>
            <w:rFonts w:ascii="Verdana" w:hAnsi="Verdana"/>
            <w:color w:val="0000FF"/>
            <w:sz w:val="22"/>
            <w:szCs w:val="22"/>
            <w:u w:val="single"/>
            <w:lang w:val="es-ES"/>
          </w:rPr>
          <w:t>PDF (BOE-A-2025-14283 - 5 págs. - 212 KB)</w:t>
        </w:r>
      </w:hyperlink>
    </w:p>
    <w:p w14:paraId="4DF73C4F" w14:textId="14849D2C" w:rsidR="008108FE" w:rsidRPr="008108FE" w:rsidRDefault="008108FE" w:rsidP="00A06662">
      <w:pPr>
        <w:numPr>
          <w:ilvl w:val="1"/>
          <w:numId w:val="226"/>
        </w:numPr>
        <w:shd w:val="clear" w:color="auto" w:fill="F8F8F8"/>
        <w:spacing w:beforeAutospacing="1" w:afterAutospacing="1"/>
        <w:ind w:left="1680" w:right="240"/>
        <w:rPr>
          <w:rFonts w:ascii="Verdana" w:hAnsi="Verdana"/>
          <w:color w:val="000000"/>
          <w:sz w:val="22"/>
          <w:szCs w:val="22"/>
          <w:lang w:val="es-ES"/>
        </w:rPr>
      </w:pPr>
      <w:hyperlink r:id="rId19" w:tooltip="Versión HTML BOE-A-2025-14283" w:history="1">
        <w:r w:rsidRPr="008108FE">
          <w:rPr>
            <w:rFonts w:ascii="Verdana" w:hAnsi="Verdana"/>
            <w:color w:val="0000FF"/>
            <w:sz w:val="22"/>
            <w:szCs w:val="22"/>
            <w:u w:val="single"/>
            <w:lang w:val="es-ES"/>
          </w:rPr>
          <w:t>Otros formatos</w:t>
        </w:r>
      </w:hyperlink>
    </w:p>
    <w:p w14:paraId="443EE3C0" w14:textId="77777777" w:rsidR="008108FE" w:rsidRDefault="008108FE" w:rsidP="0057008C">
      <w:pPr>
        <w:rPr>
          <w:rFonts w:ascii="Times New Roman" w:hAnsi="Times New Roman"/>
          <w:b/>
          <w:u w:val="single"/>
          <w:lang w:val="es-ES"/>
        </w:rPr>
      </w:pPr>
    </w:p>
    <w:p w14:paraId="0DABA8AE" w14:textId="77777777" w:rsidR="00130477" w:rsidRDefault="00130477" w:rsidP="0057008C">
      <w:pPr>
        <w:rPr>
          <w:rFonts w:ascii="Times New Roman" w:hAnsi="Times New Roman"/>
          <w:b/>
          <w:u w:val="single"/>
          <w:lang w:val="es-ES"/>
        </w:rPr>
      </w:pPr>
    </w:p>
    <w:p w14:paraId="62C79731" w14:textId="0E4F2784" w:rsidR="0057008C" w:rsidRDefault="0057008C" w:rsidP="0057008C">
      <w:pPr>
        <w:rPr>
          <w:rFonts w:ascii="Times New Roman" w:hAnsi="Times New Roman"/>
          <w:b/>
          <w:u w:val="single"/>
          <w:lang w:val="es-ES"/>
        </w:rPr>
      </w:pPr>
      <w:r>
        <w:rPr>
          <w:rFonts w:ascii="Times New Roman" w:hAnsi="Times New Roman"/>
          <w:b/>
          <w:u w:val="single"/>
          <w:lang w:val="es-ES"/>
        </w:rPr>
        <w:t>VIERNES 11</w:t>
      </w:r>
    </w:p>
    <w:p w14:paraId="639B8CF2" w14:textId="77777777" w:rsidR="008108FE" w:rsidRDefault="008108FE" w:rsidP="0057008C">
      <w:pPr>
        <w:rPr>
          <w:rFonts w:ascii="Times New Roman" w:hAnsi="Times New Roman"/>
          <w:b/>
          <w:u w:val="single"/>
          <w:lang w:val="es-ES"/>
        </w:rPr>
      </w:pPr>
    </w:p>
    <w:p w14:paraId="7059C992" w14:textId="77777777" w:rsidR="008108FE" w:rsidRPr="008108FE" w:rsidRDefault="008108FE" w:rsidP="008108FE">
      <w:pPr>
        <w:spacing w:before="240"/>
        <w:outlineLvl w:val="2"/>
        <w:rPr>
          <w:rFonts w:ascii="Verdana" w:hAnsi="Verdana"/>
          <w:b/>
          <w:bCs/>
          <w:color w:val="123A64"/>
          <w:sz w:val="34"/>
          <w:szCs w:val="34"/>
          <w:lang w:val="es-ES"/>
        </w:rPr>
      </w:pPr>
      <w:r w:rsidRPr="008108FE">
        <w:rPr>
          <w:rFonts w:ascii="Verdana" w:hAnsi="Verdana"/>
          <w:b/>
          <w:bCs/>
          <w:color w:val="123A64"/>
          <w:sz w:val="34"/>
          <w:szCs w:val="34"/>
          <w:lang w:val="es-ES"/>
        </w:rPr>
        <w:t>III. Otras disposiciones</w:t>
      </w:r>
    </w:p>
    <w:p w14:paraId="3F96C7D2" w14:textId="77777777" w:rsidR="008108FE" w:rsidRPr="008108FE" w:rsidRDefault="008108FE" w:rsidP="008108FE">
      <w:pPr>
        <w:spacing w:before="240"/>
        <w:outlineLvl w:val="3"/>
        <w:rPr>
          <w:rFonts w:ascii="Verdana" w:hAnsi="Verdana"/>
          <w:caps/>
          <w:color w:val="000000"/>
          <w:sz w:val="29"/>
          <w:szCs w:val="29"/>
          <w:lang w:val="es-ES"/>
        </w:rPr>
      </w:pPr>
      <w:r w:rsidRPr="008108FE">
        <w:rPr>
          <w:rFonts w:ascii="Verdana" w:hAnsi="Verdana"/>
          <w:caps/>
          <w:color w:val="000000"/>
          <w:sz w:val="29"/>
          <w:szCs w:val="29"/>
          <w:lang w:val="es-ES"/>
        </w:rPr>
        <w:t>MINISTERIO DE LA PRESIDENCIA, JUSTICIA Y RELACIONES CON LAS CORTES</w:t>
      </w:r>
    </w:p>
    <w:p w14:paraId="167C9EC8" w14:textId="77777777" w:rsidR="008108FE" w:rsidRPr="008108FE" w:rsidRDefault="008108FE" w:rsidP="008108FE">
      <w:pPr>
        <w:spacing w:before="240"/>
        <w:outlineLvl w:val="4"/>
        <w:rPr>
          <w:rFonts w:ascii="Verdana" w:hAnsi="Verdana"/>
          <w:b/>
          <w:bCs/>
          <w:color w:val="000000"/>
          <w:sz w:val="26"/>
          <w:szCs w:val="26"/>
          <w:lang w:val="es-ES"/>
        </w:rPr>
      </w:pPr>
      <w:r w:rsidRPr="008108FE">
        <w:rPr>
          <w:rFonts w:ascii="Verdana" w:hAnsi="Verdana"/>
          <w:b/>
          <w:bCs/>
          <w:color w:val="000000"/>
          <w:sz w:val="26"/>
          <w:szCs w:val="26"/>
          <w:lang w:val="es-ES"/>
        </w:rPr>
        <w:t>Convenios</w:t>
      </w:r>
    </w:p>
    <w:p w14:paraId="45E409D1" w14:textId="77777777" w:rsidR="008108FE" w:rsidRPr="008108FE" w:rsidRDefault="008108FE" w:rsidP="008108FE">
      <w:pPr>
        <w:numPr>
          <w:ilvl w:val="0"/>
          <w:numId w:val="227"/>
        </w:numPr>
        <w:shd w:val="clear" w:color="auto" w:fill="F8F8F8"/>
        <w:ind w:left="960" w:right="240"/>
        <w:jc w:val="both"/>
        <w:rPr>
          <w:rFonts w:ascii="Verdana" w:hAnsi="Verdana"/>
          <w:color w:val="000000"/>
          <w:sz w:val="21"/>
          <w:szCs w:val="21"/>
          <w:lang w:val="es-ES"/>
        </w:rPr>
      </w:pPr>
      <w:r w:rsidRPr="008108FE">
        <w:rPr>
          <w:rFonts w:ascii="Verdana" w:hAnsi="Verdana"/>
          <w:color w:val="000000"/>
          <w:sz w:val="21"/>
          <w:szCs w:val="21"/>
          <w:lang w:val="es-ES"/>
        </w:rPr>
        <w:t xml:space="preserve">Resolución de 3 de julio de 2025, de la Subsecretaría, por la que se publica el Protocolo General de Actuación entre el Ministerio de Hacienda, el Ministerio de Transportes y Movilidad Sostenible y el Organismo Autónomo Centro </w:t>
      </w:r>
      <w:r w:rsidRPr="008108FE">
        <w:rPr>
          <w:rFonts w:ascii="Verdana" w:hAnsi="Verdana"/>
          <w:color w:val="000000"/>
          <w:sz w:val="21"/>
          <w:szCs w:val="21"/>
          <w:lang w:val="es-ES"/>
        </w:rPr>
        <w:lastRenderedPageBreak/>
        <w:t>Nacional de Información Geográfica, para la colaboración en actuaciones en materia de información geográfica.</w:t>
      </w:r>
    </w:p>
    <w:p w14:paraId="26C92882" w14:textId="77777777" w:rsidR="008108FE" w:rsidRDefault="008108FE" w:rsidP="003A3313">
      <w:pPr>
        <w:numPr>
          <w:ilvl w:val="1"/>
          <w:numId w:val="227"/>
        </w:numPr>
        <w:shd w:val="clear" w:color="auto" w:fill="F8F8F8"/>
        <w:spacing w:beforeAutospacing="1" w:afterAutospacing="1"/>
        <w:ind w:left="1680" w:right="240"/>
        <w:rPr>
          <w:rFonts w:ascii="Verdana" w:hAnsi="Verdana"/>
          <w:color w:val="000000"/>
          <w:sz w:val="22"/>
          <w:szCs w:val="22"/>
          <w:lang w:val="es-ES"/>
        </w:rPr>
      </w:pPr>
      <w:hyperlink r:id="rId20" w:tooltip="PDF firmado BOE-A-2025-14350" w:history="1">
        <w:r w:rsidRPr="008108FE">
          <w:rPr>
            <w:rFonts w:ascii="Verdana" w:hAnsi="Verdana"/>
            <w:color w:val="0000FF"/>
            <w:sz w:val="22"/>
            <w:szCs w:val="22"/>
            <w:u w:val="single"/>
            <w:lang w:val="es-ES"/>
          </w:rPr>
          <w:t>PDF (BOE-A-2025-14350 - 6 págs. - 217 KB)</w:t>
        </w:r>
      </w:hyperlink>
    </w:p>
    <w:p w14:paraId="7DBB5FC1" w14:textId="4A18718E" w:rsidR="008108FE" w:rsidRDefault="008108FE" w:rsidP="003A3313">
      <w:pPr>
        <w:numPr>
          <w:ilvl w:val="1"/>
          <w:numId w:val="227"/>
        </w:numPr>
        <w:shd w:val="clear" w:color="auto" w:fill="F8F8F8"/>
        <w:spacing w:beforeAutospacing="1" w:afterAutospacing="1"/>
        <w:ind w:left="1680" w:right="240"/>
        <w:rPr>
          <w:rFonts w:ascii="Verdana" w:hAnsi="Verdana"/>
          <w:color w:val="000000"/>
          <w:sz w:val="22"/>
          <w:szCs w:val="22"/>
          <w:lang w:val="es-ES"/>
        </w:rPr>
      </w:pPr>
      <w:hyperlink r:id="rId21" w:tooltip="Versión HTML BOE-A-2025-14350" w:history="1">
        <w:r w:rsidRPr="008108FE">
          <w:rPr>
            <w:rFonts w:ascii="Verdana" w:hAnsi="Verdana"/>
            <w:color w:val="0000FF"/>
            <w:sz w:val="22"/>
            <w:szCs w:val="22"/>
            <w:u w:val="single"/>
            <w:lang w:val="es-ES"/>
          </w:rPr>
          <w:t>Otros formatos</w:t>
        </w:r>
      </w:hyperlink>
    </w:p>
    <w:p w14:paraId="7F78CC02" w14:textId="77777777" w:rsidR="008108FE" w:rsidRDefault="008108FE" w:rsidP="008108FE">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58376D20" w14:textId="77777777" w:rsidR="008108FE" w:rsidRDefault="008108FE" w:rsidP="008108FE">
      <w:pPr>
        <w:pStyle w:val="NormalWeb"/>
        <w:numPr>
          <w:ilvl w:val="0"/>
          <w:numId w:val="2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julio de 2025, de la Secretaría General Técnica-Secretariado del Gobierno, por la que se acuerda la remisión del expediente administrativo correspondiente al recurso contencioso-administrativo 1/189/2025, tramitado por el procedimiento especial de protección de los derechos fundamentales, interpuesto ante el Tribunal Supremo, Sala de lo Contencioso-Administrativo, Sección Cuarta, y se emplaza a las personas interesadas.</w:t>
      </w:r>
    </w:p>
    <w:p w14:paraId="10C9AF7E" w14:textId="2F1C115C" w:rsidR="008108FE" w:rsidRPr="008108FE" w:rsidRDefault="008108FE" w:rsidP="00345BC7">
      <w:pPr>
        <w:pStyle w:val="puntopdf"/>
        <w:numPr>
          <w:ilvl w:val="1"/>
          <w:numId w:val="228"/>
        </w:numPr>
        <w:shd w:val="clear" w:color="auto" w:fill="F8F8F8"/>
        <w:spacing w:before="0" w:beforeAutospacing="0" w:after="0" w:afterAutospacing="0"/>
        <w:ind w:left="1680" w:right="240"/>
        <w:rPr>
          <w:rFonts w:ascii="Verdana" w:hAnsi="Verdana"/>
          <w:color w:val="000000"/>
          <w:sz w:val="22"/>
          <w:szCs w:val="22"/>
          <w:lang w:val="pt-PT"/>
        </w:rPr>
      </w:pPr>
      <w:hyperlink r:id="rId22" w:tooltip="PDF firmado BOE-A-2025-14351" w:history="1">
        <w:r w:rsidRPr="008108FE">
          <w:rPr>
            <w:rStyle w:val="Hipervnculo"/>
            <w:rFonts w:ascii="Verdana" w:hAnsi="Verdana"/>
            <w:sz w:val="22"/>
            <w:szCs w:val="22"/>
            <w:lang w:val="pt-PT"/>
          </w:rPr>
          <w:t>PDF (BOE-A-2025-14351 - 1 pág. - 188 KB)</w:t>
        </w:r>
      </w:hyperlink>
    </w:p>
    <w:p w14:paraId="245E2D7F" w14:textId="77777777" w:rsidR="008108FE" w:rsidRDefault="008108FE" w:rsidP="008108FE">
      <w:pPr>
        <w:pStyle w:val="puntohtml"/>
        <w:numPr>
          <w:ilvl w:val="1"/>
          <w:numId w:val="228"/>
        </w:numPr>
        <w:shd w:val="clear" w:color="auto" w:fill="F8F8F8"/>
        <w:spacing w:before="0" w:after="0"/>
        <w:ind w:left="1680" w:right="240"/>
        <w:rPr>
          <w:rFonts w:ascii="Verdana" w:hAnsi="Verdana"/>
          <w:color w:val="000000"/>
          <w:sz w:val="22"/>
          <w:szCs w:val="22"/>
        </w:rPr>
      </w:pPr>
      <w:hyperlink r:id="rId23" w:tooltip="Versión HTML BOE-A-2025-14351" w:history="1">
        <w:r>
          <w:rPr>
            <w:rStyle w:val="Hipervnculo"/>
            <w:rFonts w:ascii="Verdana" w:hAnsi="Verdana"/>
            <w:sz w:val="22"/>
            <w:szCs w:val="22"/>
          </w:rPr>
          <w:t>Otros formatos</w:t>
        </w:r>
      </w:hyperlink>
    </w:p>
    <w:p w14:paraId="0DA8CC19" w14:textId="77777777" w:rsidR="008108FE" w:rsidRPr="008108FE" w:rsidRDefault="008108FE" w:rsidP="008108FE">
      <w:pPr>
        <w:shd w:val="clear" w:color="auto" w:fill="F8F8F8"/>
        <w:spacing w:beforeAutospacing="1" w:afterAutospacing="1"/>
        <w:ind w:right="240"/>
        <w:rPr>
          <w:rFonts w:ascii="Verdana" w:hAnsi="Verdana"/>
          <w:color w:val="000000"/>
          <w:sz w:val="22"/>
          <w:szCs w:val="22"/>
          <w:lang w:val="es-ES"/>
        </w:rPr>
      </w:pPr>
    </w:p>
    <w:p w14:paraId="4A837C78" w14:textId="77777777" w:rsidR="008108FE" w:rsidRDefault="008108FE" w:rsidP="0057008C">
      <w:pPr>
        <w:rPr>
          <w:rFonts w:ascii="Times New Roman" w:hAnsi="Times New Roman"/>
          <w:b/>
          <w:u w:val="single"/>
          <w:lang w:val="es-ES"/>
        </w:rPr>
      </w:pPr>
    </w:p>
    <w:p w14:paraId="5984CA2A" w14:textId="404C0833" w:rsidR="0057008C" w:rsidRDefault="0057008C" w:rsidP="0057008C">
      <w:pPr>
        <w:rPr>
          <w:rFonts w:ascii="Times New Roman" w:hAnsi="Times New Roman"/>
          <w:b/>
          <w:u w:val="single"/>
          <w:lang w:val="es-ES"/>
        </w:rPr>
      </w:pPr>
      <w:r>
        <w:rPr>
          <w:rFonts w:ascii="Times New Roman" w:hAnsi="Times New Roman"/>
          <w:b/>
          <w:u w:val="single"/>
          <w:lang w:val="es-ES"/>
        </w:rPr>
        <w:t>SÁBADO 12</w:t>
      </w:r>
    </w:p>
    <w:p w14:paraId="292D0AE3" w14:textId="77777777" w:rsidR="00A400E9" w:rsidRDefault="00A400E9" w:rsidP="0057008C">
      <w:pPr>
        <w:rPr>
          <w:rFonts w:ascii="Times New Roman" w:hAnsi="Times New Roman"/>
          <w:b/>
          <w:u w:val="single"/>
          <w:lang w:val="es-ES"/>
        </w:rPr>
      </w:pPr>
    </w:p>
    <w:p w14:paraId="7714344E" w14:textId="77777777" w:rsidR="00A400E9" w:rsidRPr="00A400E9" w:rsidRDefault="00A400E9" w:rsidP="00A400E9">
      <w:pPr>
        <w:spacing w:before="240"/>
        <w:outlineLvl w:val="2"/>
        <w:rPr>
          <w:rFonts w:ascii="Verdana" w:hAnsi="Verdana"/>
          <w:b/>
          <w:bCs/>
          <w:color w:val="123A64"/>
          <w:sz w:val="34"/>
          <w:szCs w:val="34"/>
          <w:lang w:val="es-ES"/>
        </w:rPr>
      </w:pPr>
      <w:r w:rsidRPr="00A400E9">
        <w:rPr>
          <w:rFonts w:ascii="Verdana" w:hAnsi="Verdana"/>
          <w:b/>
          <w:bCs/>
          <w:color w:val="123A64"/>
          <w:sz w:val="34"/>
          <w:szCs w:val="34"/>
          <w:lang w:val="es-ES"/>
        </w:rPr>
        <w:t>III. Otras disposiciones</w:t>
      </w:r>
    </w:p>
    <w:p w14:paraId="6E280FD1" w14:textId="77777777" w:rsidR="00A400E9" w:rsidRDefault="00A400E9" w:rsidP="00A400E9">
      <w:pPr>
        <w:rPr>
          <w:rFonts w:ascii="Verdana" w:hAnsi="Verdana"/>
          <w:color w:val="000000"/>
          <w:sz w:val="22"/>
          <w:szCs w:val="22"/>
          <w:lang w:val="es-ES"/>
        </w:rPr>
      </w:pPr>
    </w:p>
    <w:p w14:paraId="30B1A138" w14:textId="307AB2BF" w:rsidR="00A400E9" w:rsidRPr="00A400E9" w:rsidRDefault="00A400E9" w:rsidP="00A400E9">
      <w:pPr>
        <w:rPr>
          <w:rFonts w:ascii="Verdana" w:hAnsi="Verdana"/>
          <w:color w:val="000000"/>
          <w:sz w:val="22"/>
          <w:szCs w:val="22"/>
          <w:lang w:val="es-ES"/>
        </w:rPr>
      </w:pPr>
      <w:r w:rsidRPr="00A400E9">
        <w:rPr>
          <w:rFonts w:ascii="Verdana" w:hAnsi="Verdana"/>
          <w:color w:val="000000"/>
          <w:sz w:val="22"/>
          <w:szCs w:val="22"/>
          <w:lang w:val="es-ES"/>
        </w:rPr>
        <w:t>MINISTERIO DE HACIENDA</w:t>
      </w:r>
    </w:p>
    <w:p w14:paraId="2982B7E3" w14:textId="77777777" w:rsidR="00A400E9" w:rsidRPr="00A400E9" w:rsidRDefault="00A400E9" w:rsidP="00A400E9">
      <w:pPr>
        <w:rPr>
          <w:rFonts w:ascii="Verdana" w:hAnsi="Verdana"/>
          <w:b/>
          <w:bCs/>
          <w:color w:val="000000"/>
          <w:sz w:val="22"/>
          <w:szCs w:val="22"/>
          <w:lang w:val="es-ES"/>
        </w:rPr>
      </w:pPr>
      <w:r w:rsidRPr="00A400E9">
        <w:rPr>
          <w:rFonts w:ascii="Verdana" w:hAnsi="Verdana"/>
          <w:b/>
          <w:bCs/>
          <w:color w:val="000000"/>
          <w:sz w:val="22"/>
          <w:szCs w:val="22"/>
          <w:lang w:val="es-ES"/>
        </w:rPr>
        <w:t>Comunidad de Madrid. Convenio</w:t>
      </w:r>
    </w:p>
    <w:p w14:paraId="16D55170" w14:textId="77777777" w:rsidR="00A400E9" w:rsidRPr="00A400E9" w:rsidRDefault="00A400E9" w:rsidP="00A400E9">
      <w:pPr>
        <w:numPr>
          <w:ilvl w:val="0"/>
          <w:numId w:val="229"/>
        </w:numPr>
        <w:rPr>
          <w:rFonts w:ascii="Verdana" w:hAnsi="Verdana"/>
          <w:color w:val="000000"/>
          <w:sz w:val="22"/>
          <w:szCs w:val="22"/>
          <w:lang w:val="es-ES"/>
        </w:rPr>
      </w:pPr>
      <w:r w:rsidRPr="00A400E9">
        <w:rPr>
          <w:rFonts w:ascii="Verdana" w:hAnsi="Verdana"/>
          <w:color w:val="000000"/>
          <w:sz w:val="22"/>
          <w:szCs w:val="22"/>
          <w:lang w:val="es-ES"/>
        </w:rPr>
        <w:t>Resolución de 9 de julio de 2025, de la Presidencia de la Autoridad Independiente de Responsabilidad Fiscal, AAI, por la que se publica el Anexo I al Convenio con la Universidad Carlos III de Madrid, para articular las relaciones derivadas de la selección e incorporación de estudiantes en prácticas, en el marco del procedimiento convocado por Resolución de 20 de enero de 2025.</w:t>
      </w:r>
    </w:p>
    <w:p w14:paraId="10A20497" w14:textId="77777777" w:rsidR="00A400E9" w:rsidRPr="00A400E9" w:rsidRDefault="00A400E9" w:rsidP="00A400E9">
      <w:pPr>
        <w:numPr>
          <w:ilvl w:val="1"/>
          <w:numId w:val="229"/>
        </w:numPr>
        <w:rPr>
          <w:rFonts w:ascii="Verdana" w:hAnsi="Verdana"/>
          <w:color w:val="000000"/>
          <w:sz w:val="22"/>
          <w:szCs w:val="22"/>
          <w:lang w:val="es-ES"/>
        </w:rPr>
      </w:pPr>
      <w:hyperlink r:id="rId24" w:tooltip="PDF firmado BOE-A-2025-14423" w:history="1">
        <w:r w:rsidRPr="00A400E9">
          <w:rPr>
            <w:rStyle w:val="Hipervnculo"/>
            <w:rFonts w:ascii="Verdana" w:hAnsi="Verdana"/>
            <w:sz w:val="22"/>
            <w:szCs w:val="22"/>
            <w:lang w:val="es-ES"/>
          </w:rPr>
          <w:t>PDF (BOE-A-2025-14423 - 3 págs. - 206 KB)</w:t>
        </w:r>
      </w:hyperlink>
    </w:p>
    <w:p w14:paraId="3296D299" w14:textId="77777777" w:rsidR="00A400E9" w:rsidRPr="00A400E9" w:rsidRDefault="00A400E9" w:rsidP="00A400E9">
      <w:pPr>
        <w:rPr>
          <w:rFonts w:ascii="Verdana" w:hAnsi="Verdana"/>
          <w:color w:val="000000"/>
          <w:sz w:val="22"/>
          <w:szCs w:val="22"/>
          <w:lang w:val="es-ES"/>
        </w:rPr>
      </w:pPr>
      <w:r w:rsidRPr="00A400E9">
        <w:rPr>
          <w:rFonts w:ascii="Verdana" w:hAnsi="Verdana"/>
          <w:color w:val="000000"/>
          <w:sz w:val="22"/>
          <w:szCs w:val="22"/>
          <w:lang w:val="es-ES"/>
        </w:rPr>
        <w:t> </w:t>
      </w:r>
    </w:p>
    <w:p w14:paraId="5F1A04D5" w14:textId="77777777" w:rsidR="00A400E9" w:rsidRPr="00A400E9" w:rsidRDefault="00A400E9" w:rsidP="00A400E9">
      <w:pPr>
        <w:numPr>
          <w:ilvl w:val="1"/>
          <w:numId w:val="229"/>
        </w:numPr>
        <w:rPr>
          <w:rFonts w:ascii="Verdana" w:hAnsi="Verdana"/>
          <w:color w:val="000000"/>
          <w:sz w:val="22"/>
          <w:szCs w:val="22"/>
          <w:lang w:val="es-ES"/>
        </w:rPr>
      </w:pPr>
      <w:hyperlink r:id="rId25" w:tooltip="Versión HTML BOE-A-2025-14423" w:history="1">
        <w:r w:rsidRPr="00A400E9">
          <w:rPr>
            <w:rStyle w:val="Hipervnculo"/>
            <w:rFonts w:ascii="Verdana" w:hAnsi="Verdana"/>
            <w:sz w:val="22"/>
            <w:szCs w:val="22"/>
            <w:lang w:val="es-ES"/>
          </w:rPr>
          <w:t>Otros formatos</w:t>
        </w:r>
      </w:hyperlink>
    </w:p>
    <w:p w14:paraId="7960A29F" w14:textId="77777777" w:rsidR="00A400E9" w:rsidRDefault="00A400E9" w:rsidP="0057008C">
      <w:pPr>
        <w:rPr>
          <w:rFonts w:ascii="Verdana" w:hAnsi="Verdana"/>
          <w:color w:val="000000"/>
          <w:sz w:val="22"/>
          <w:szCs w:val="22"/>
        </w:rPr>
      </w:pPr>
    </w:p>
    <w:p w14:paraId="4D7CA6F1" w14:textId="77777777" w:rsidR="00022A2F" w:rsidRDefault="00022A2F" w:rsidP="005F1688">
      <w:pPr>
        <w:rPr>
          <w:rFonts w:ascii="Times New Roman" w:hAnsi="Times New Roman"/>
          <w:b/>
          <w:u w:val="single"/>
          <w:lang w:val="es-ES"/>
        </w:rPr>
      </w:pPr>
    </w:p>
    <w:sectPr w:rsidR="00022A2F" w:rsidSect="00CF5ECB">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F1E4" w14:textId="77777777" w:rsidR="003A340B" w:rsidRDefault="003A340B">
      <w:r>
        <w:separator/>
      </w:r>
    </w:p>
  </w:endnote>
  <w:endnote w:type="continuationSeparator" w:id="0">
    <w:p w14:paraId="44CBED05" w14:textId="77777777" w:rsidR="003A340B" w:rsidRDefault="003A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62C4F" w14:textId="77777777" w:rsidR="003A340B" w:rsidRDefault="003A340B">
      <w:r>
        <w:separator/>
      </w:r>
    </w:p>
  </w:footnote>
  <w:footnote w:type="continuationSeparator" w:id="0">
    <w:p w14:paraId="079E4CAD" w14:textId="77777777" w:rsidR="003A340B" w:rsidRDefault="003A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2F40"/>
    <w:multiLevelType w:val="multilevel"/>
    <w:tmpl w:val="BF6E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1F7A"/>
    <w:multiLevelType w:val="multilevel"/>
    <w:tmpl w:val="8B5CB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E1748"/>
    <w:multiLevelType w:val="multilevel"/>
    <w:tmpl w:val="B08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21569"/>
    <w:multiLevelType w:val="multilevel"/>
    <w:tmpl w:val="448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B60BB"/>
    <w:multiLevelType w:val="multilevel"/>
    <w:tmpl w:val="855E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C25995"/>
    <w:multiLevelType w:val="multilevel"/>
    <w:tmpl w:val="ED6CE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CF5BA1"/>
    <w:multiLevelType w:val="multilevel"/>
    <w:tmpl w:val="0940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503057"/>
    <w:multiLevelType w:val="multilevel"/>
    <w:tmpl w:val="7358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BB263B"/>
    <w:multiLevelType w:val="multilevel"/>
    <w:tmpl w:val="D3C26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18078D"/>
    <w:multiLevelType w:val="multilevel"/>
    <w:tmpl w:val="A8C0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8D7C43"/>
    <w:multiLevelType w:val="multilevel"/>
    <w:tmpl w:val="AFB4F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AC150F"/>
    <w:multiLevelType w:val="multilevel"/>
    <w:tmpl w:val="10EE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EB0EEC"/>
    <w:multiLevelType w:val="multilevel"/>
    <w:tmpl w:val="2722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5A439E"/>
    <w:multiLevelType w:val="multilevel"/>
    <w:tmpl w:val="6F42B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FB442C"/>
    <w:multiLevelType w:val="multilevel"/>
    <w:tmpl w:val="3A8A4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E35E56"/>
    <w:multiLevelType w:val="multilevel"/>
    <w:tmpl w:val="B08A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6C69F2"/>
    <w:multiLevelType w:val="multilevel"/>
    <w:tmpl w:val="87A40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621BE2"/>
    <w:multiLevelType w:val="multilevel"/>
    <w:tmpl w:val="EBAA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0D173D"/>
    <w:multiLevelType w:val="multilevel"/>
    <w:tmpl w:val="52C81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61769B"/>
    <w:multiLevelType w:val="multilevel"/>
    <w:tmpl w:val="DB525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883805"/>
    <w:multiLevelType w:val="multilevel"/>
    <w:tmpl w:val="AB0A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126983"/>
    <w:multiLevelType w:val="multilevel"/>
    <w:tmpl w:val="307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B7764E"/>
    <w:multiLevelType w:val="multilevel"/>
    <w:tmpl w:val="9EF0E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9F248A"/>
    <w:multiLevelType w:val="multilevel"/>
    <w:tmpl w:val="F384A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4C053D"/>
    <w:multiLevelType w:val="multilevel"/>
    <w:tmpl w:val="5A9C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DC1851"/>
    <w:multiLevelType w:val="multilevel"/>
    <w:tmpl w:val="4020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4F5772"/>
    <w:multiLevelType w:val="multilevel"/>
    <w:tmpl w:val="0114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6B0D3B"/>
    <w:multiLevelType w:val="multilevel"/>
    <w:tmpl w:val="AB92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EA07AC"/>
    <w:multiLevelType w:val="multilevel"/>
    <w:tmpl w:val="FD6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4053ED"/>
    <w:multiLevelType w:val="multilevel"/>
    <w:tmpl w:val="EA240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F60CE5"/>
    <w:multiLevelType w:val="multilevel"/>
    <w:tmpl w:val="B0589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C7666A"/>
    <w:multiLevelType w:val="multilevel"/>
    <w:tmpl w:val="8D129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FF320D"/>
    <w:multiLevelType w:val="multilevel"/>
    <w:tmpl w:val="CD8C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047E0D"/>
    <w:multiLevelType w:val="multilevel"/>
    <w:tmpl w:val="3B92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2E4E19"/>
    <w:multiLevelType w:val="multilevel"/>
    <w:tmpl w:val="B62A2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9B4494"/>
    <w:multiLevelType w:val="multilevel"/>
    <w:tmpl w:val="5648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726FE1"/>
    <w:multiLevelType w:val="multilevel"/>
    <w:tmpl w:val="D31C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090408"/>
    <w:multiLevelType w:val="multilevel"/>
    <w:tmpl w:val="9976E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322E27"/>
    <w:multiLevelType w:val="multilevel"/>
    <w:tmpl w:val="90DA9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992D3F"/>
    <w:multiLevelType w:val="multilevel"/>
    <w:tmpl w:val="12C8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1C11483"/>
    <w:multiLevelType w:val="multilevel"/>
    <w:tmpl w:val="488E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7463F8"/>
    <w:multiLevelType w:val="multilevel"/>
    <w:tmpl w:val="B858B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2750DE8"/>
    <w:multiLevelType w:val="multilevel"/>
    <w:tmpl w:val="5456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F26035"/>
    <w:multiLevelType w:val="multilevel"/>
    <w:tmpl w:val="281E5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4EB7EFF"/>
    <w:multiLevelType w:val="multilevel"/>
    <w:tmpl w:val="8C8A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5543BD6"/>
    <w:multiLevelType w:val="multilevel"/>
    <w:tmpl w:val="7E0C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564175A"/>
    <w:multiLevelType w:val="multilevel"/>
    <w:tmpl w:val="1DFA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FD043A"/>
    <w:multiLevelType w:val="multilevel"/>
    <w:tmpl w:val="9FDA1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FC18EA"/>
    <w:multiLevelType w:val="multilevel"/>
    <w:tmpl w:val="E82A4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9500ACA"/>
    <w:multiLevelType w:val="multilevel"/>
    <w:tmpl w:val="0D642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96D00E8"/>
    <w:multiLevelType w:val="multilevel"/>
    <w:tmpl w:val="DD68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BC7F7B"/>
    <w:multiLevelType w:val="multilevel"/>
    <w:tmpl w:val="B49C7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713359"/>
    <w:multiLevelType w:val="multilevel"/>
    <w:tmpl w:val="347CF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E361771"/>
    <w:multiLevelType w:val="multilevel"/>
    <w:tmpl w:val="DDE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E396ABD"/>
    <w:multiLevelType w:val="multilevel"/>
    <w:tmpl w:val="40F44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877CA4"/>
    <w:multiLevelType w:val="multilevel"/>
    <w:tmpl w:val="FF8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FD11023"/>
    <w:multiLevelType w:val="multilevel"/>
    <w:tmpl w:val="7114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0130665"/>
    <w:multiLevelType w:val="multilevel"/>
    <w:tmpl w:val="F39A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05B5BE2"/>
    <w:multiLevelType w:val="multilevel"/>
    <w:tmpl w:val="78C8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08764D8"/>
    <w:multiLevelType w:val="multilevel"/>
    <w:tmpl w:val="DD7E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D87A90"/>
    <w:multiLevelType w:val="multilevel"/>
    <w:tmpl w:val="8874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20C3ED3"/>
    <w:multiLevelType w:val="multilevel"/>
    <w:tmpl w:val="F016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3C374FB"/>
    <w:multiLevelType w:val="multilevel"/>
    <w:tmpl w:val="02EEC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3F44FB2"/>
    <w:multiLevelType w:val="multilevel"/>
    <w:tmpl w:val="2B769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5361D5C"/>
    <w:multiLevelType w:val="multilevel"/>
    <w:tmpl w:val="0768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6A23056"/>
    <w:multiLevelType w:val="multilevel"/>
    <w:tmpl w:val="40A6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92508B5"/>
    <w:multiLevelType w:val="multilevel"/>
    <w:tmpl w:val="7506E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995411E"/>
    <w:multiLevelType w:val="multilevel"/>
    <w:tmpl w:val="AAB6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A905A03"/>
    <w:multiLevelType w:val="multilevel"/>
    <w:tmpl w:val="EFB0E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B2004C8"/>
    <w:multiLevelType w:val="multilevel"/>
    <w:tmpl w:val="49547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DD5A78"/>
    <w:multiLevelType w:val="multilevel"/>
    <w:tmpl w:val="0A36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DFE6E36"/>
    <w:multiLevelType w:val="multilevel"/>
    <w:tmpl w:val="A340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ECE1F37"/>
    <w:multiLevelType w:val="multilevel"/>
    <w:tmpl w:val="74B6D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F7C4830"/>
    <w:multiLevelType w:val="multilevel"/>
    <w:tmpl w:val="37D4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8F09FC"/>
    <w:multiLevelType w:val="multilevel"/>
    <w:tmpl w:val="52284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02F0D9F"/>
    <w:multiLevelType w:val="multilevel"/>
    <w:tmpl w:val="959A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0B77591"/>
    <w:multiLevelType w:val="multilevel"/>
    <w:tmpl w:val="2E24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28935A9"/>
    <w:multiLevelType w:val="multilevel"/>
    <w:tmpl w:val="9ED25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974D1D"/>
    <w:multiLevelType w:val="multilevel"/>
    <w:tmpl w:val="324CE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5186EB5"/>
    <w:multiLevelType w:val="multilevel"/>
    <w:tmpl w:val="CD3E6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5B86979"/>
    <w:multiLevelType w:val="multilevel"/>
    <w:tmpl w:val="03FE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5CF5117"/>
    <w:multiLevelType w:val="multilevel"/>
    <w:tmpl w:val="500E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60D2963"/>
    <w:multiLevelType w:val="multilevel"/>
    <w:tmpl w:val="CA3CF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7A30B84"/>
    <w:multiLevelType w:val="multilevel"/>
    <w:tmpl w:val="1750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9A63C57"/>
    <w:multiLevelType w:val="multilevel"/>
    <w:tmpl w:val="513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A457880"/>
    <w:multiLevelType w:val="multilevel"/>
    <w:tmpl w:val="5510D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3B6D3D"/>
    <w:multiLevelType w:val="multilevel"/>
    <w:tmpl w:val="13BA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EE57A18"/>
    <w:multiLevelType w:val="multilevel"/>
    <w:tmpl w:val="9748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F041EF8"/>
    <w:multiLevelType w:val="multilevel"/>
    <w:tmpl w:val="9D74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F5D7287"/>
    <w:multiLevelType w:val="multilevel"/>
    <w:tmpl w:val="E4F4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FD84D5F"/>
    <w:multiLevelType w:val="multilevel"/>
    <w:tmpl w:val="E92C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051FCE"/>
    <w:multiLevelType w:val="multilevel"/>
    <w:tmpl w:val="C644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1AA1DCC"/>
    <w:multiLevelType w:val="multilevel"/>
    <w:tmpl w:val="8AEC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1CB10D1"/>
    <w:multiLevelType w:val="multilevel"/>
    <w:tmpl w:val="BBA6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2FE1C26"/>
    <w:multiLevelType w:val="multilevel"/>
    <w:tmpl w:val="4C689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C7F7C"/>
    <w:multiLevelType w:val="multilevel"/>
    <w:tmpl w:val="275A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58479B3"/>
    <w:multiLevelType w:val="multilevel"/>
    <w:tmpl w:val="4BAA2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9875124"/>
    <w:multiLevelType w:val="multilevel"/>
    <w:tmpl w:val="3DCAC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ABA6ABA"/>
    <w:multiLevelType w:val="multilevel"/>
    <w:tmpl w:val="7406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B076241"/>
    <w:multiLevelType w:val="multilevel"/>
    <w:tmpl w:val="49E66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C796458"/>
    <w:multiLevelType w:val="multilevel"/>
    <w:tmpl w:val="BE8A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0AB54EA"/>
    <w:multiLevelType w:val="multilevel"/>
    <w:tmpl w:val="A828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10D7CC2"/>
    <w:multiLevelType w:val="multilevel"/>
    <w:tmpl w:val="F8D6B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20E70BC"/>
    <w:multiLevelType w:val="multilevel"/>
    <w:tmpl w:val="5BDC8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34F1362"/>
    <w:multiLevelType w:val="multilevel"/>
    <w:tmpl w:val="8E56F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39F198B"/>
    <w:multiLevelType w:val="multilevel"/>
    <w:tmpl w:val="4B9C2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4821C91"/>
    <w:multiLevelType w:val="multilevel"/>
    <w:tmpl w:val="32844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4CA627A"/>
    <w:multiLevelType w:val="multilevel"/>
    <w:tmpl w:val="5EFE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4FF50AF"/>
    <w:multiLevelType w:val="multilevel"/>
    <w:tmpl w:val="3A2C1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62264DB"/>
    <w:multiLevelType w:val="multilevel"/>
    <w:tmpl w:val="07BAE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66D385C"/>
    <w:multiLevelType w:val="multilevel"/>
    <w:tmpl w:val="E362C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78E1068"/>
    <w:multiLevelType w:val="multilevel"/>
    <w:tmpl w:val="19C26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88F0983"/>
    <w:multiLevelType w:val="multilevel"/>
    <w:tmpl w:val="465E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99A0446"/>
    <w:multiLevelType w:val="multilevel"/>
    <w:tmpl w:val="5BB8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B712366"/>
    <w:multiLevelType w:val="multilevel"/>
    <w:tmpl w:val="849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CA11E13"/>
    <w:multiLevelType w:val="multilevel"/>
    <w:tmpl w:val="F5D6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F88164F"/>
    <w:multiLevelType w:val="multilevel"/>
    <w:tmpl w:val="1E46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0511B61"/>
    <w:multiLevelType w:val="multilevel"/>
    <w:tmpl w:val="3912E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0843957"/>
    <w:multiLevelType w:val="multilevel"/>
    <w:tmpl w:val="D64CC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017E6C"/>
    <w:multiLevelType w:val="multilevel"/>
    <w:tmpl w:val="8454F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1535A22"/>
    <w:multiLevelType w:val="multilevel"/>
    <w:tmpl w:val="2FCAB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2155DE6"/>
    <w:multiLevelType w:val="multilevel"/>
    <w:tmpl w:val="2624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2A4584C"/>
    <w:multiLevelType w:val="multilevel"/>
    <w:tmpl w:val="64881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37470B4"/>
    <w:multiLevelType w:val="multilevel"/>
    <w:tmpl w:val="E666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58A7379"/>
    <w:multiLevelType w:val="multilevel"/>
    <w:tmpl w:val="7AA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5CB44EC"/>
    <w:multiLevelType w:val="multilevel"/>
    <w:tmpl w:val="A7E6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7C22943"/>
    <w:multiLevelType w:val="multilevel"/>
    <w:tmpl w:val="3858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8396CB6"/>
    <w:multiLevelType w:val="multilevel"/>
    <w:tmpl w:val="AA0A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91321E5"/>
    <w:multiLevelType w:val="multilevel"/>
    <w:tmpl w:val="3022F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9D12464"/>
    <w:multiLevelType w:val="multilevel"/>
    <w:tmpl w:val="6DEA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A810A2F"/>
    <w:multiLevelType w:val="multilevel"/>
    <w:tmpl w:val="D43C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AD51EA5"/>
    <w:multiLevelType w:val="multilevel"/>
    <w:tmpl w:val="8DAE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CD54178"/>
    <w:multiLevelType w:val="multilevel"/>
    <w:tmpl w:val="A8E27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DE5046F"/>
    <w:multiLevelType w:val="multilevel"/>
    <w:tmpl w:val="70C00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F302AA0"/>
    <w:multiLevelType w:val="multilevel"/>
    <w:tmpl w:val="E676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128"/>
  </w:num>
  <w:num w:numId="2" w16cid:durableId="91319514">
    <w:abstractNumId w:val="29"/>
  </w:num>
  <w:num w:numId="3" w16cid:durableId="993341876">
    <w:abstractNumId w:val="138"/>
  </w:num>
  <w:num w:numId="4" w16cid:durableId="794055602">
    <w:abstractNumId w:val="131"/>
  </w:num>
  <w:num w:numId="5" w16cid:durableId="947541924">
    <w:abstractNumId w:val="24"/>
  </w:num>
  <w:num w:numId="6" w16cid:durableId="191575234">
    <w:abstractNumId w:val="111"/>
  </w:num>
  <w:num w:numId="7" w16cid:durableId="1535384453">
    <w:abstractNumId w:val="157"/>
  </w:num>
  <w:num w:numId="8" w16cid:durableId="496770879">
    <w:abstractNumId w:val="85"/>
  </w:num>
  <w:num w:numId="9" w16cid:durableId="1919359764">
    <w:abstractNumId w:val="42"/>
  </w:num>
  <w:num w:numId="10" w16cid:durableId="1319262151">
    <w:abstractNumId w:val="185"/>
  </w:num>
  <w:num w:numId="11" w16cid:durableId="1563522348">
    <w:abstractNumId w:val="150"/>
  </w:num>
  <w:num w:numId="12" w16cid:durableId="1881430290">
    <w:abstractNumId w:val="7"/>
  </w:num>
  <w:num w:numId="13" w16cid:durableId="1003581020">
    <w:abstractNumId w:val="28"/>
  </w:num>
  <w:num w:numId="14" w16cid:durableId="1749039929">
    <w:abstractNumId w:val="66"/>
  </w:num>
  <w:num w:numId="15" w16cid:durableId="1708218707">
    <w:abstractNumId w:val="112"/>
  </w:num>
  <w:num w:numId="16" w16cid:durableId="412971964">
    <w:abstractNumId w:val="70"/>
  </w:num>
  <w:num w:numId="17" w16cid:durableId="1327905652">
    <w:abstractNumId w:val="154"/>
  </w:num>
  <w:num w:numId="18" w16cid:durableId="1542785020">
    <w:abstractNumId w:val="19"/>
  </w:num>
  <w:num w:numId="19" w16cid:durableId="989478268">
    <w:abstractNumId w:val="102"/>
  </w:num>
  <w:num w:numId="20" w16cid:durableId="373507993">
    <w:abstractNumId w:val="164"/>
  </w:num>
  <w:num w:numId="21" w16cid:durableId="1579440078">
    <w:abstractNumId w:val="204"/>
  </w:num>
  <w:num w:numId="22" w16cid:durableId="1625690460">
    <w:abstractNumId w:val="215"/>
  </w:num>
  <w:num w:numId="23" w16cid:durableId="367949951">
    <w:abstractNumId w:val="142"/>
  </w:num>
  <w:num w:numId="24" w16cid:durableId="1075401597">
    <w:abstractNumId w:val="155"/>
  </w:num>
  <w:num w:numId="25" w16cid:durableId="294457807">
    <w:abstractNumId w:val="49"/>
  </w:num>
  <w:num w:numId="26" w16cid:durableId="1957521780">
    <w:abstractNumId w:val="166"/>
  </w:num>
  <w:num w:numId="27" w16cid:durableId="1999579063">
    <w:abstractNumId w:val="130"/>
  </w:num>
  <w:num w:numId="28" w16cid:durableId="1615090565">
    <w:abstractNumId w:val="171"/>
  </w:num>
  <w:num w:numId="29" w16cid:durableId="292711498">
    <w:abstractNumId w:val="72"/>
  </w:num>
  <w:num w:numId="30" w16cid:durableId="588275397">
    <w:abstractNumId w:val="80"/>
  </w:num>
  <w:num w:numId="31" w16cid:durableId="1866557811">
    <w:abstractNumId w:val="89"/>
  </w:num>
  <w:num w:numId="32" w16cid:durableId="1836611052">
    <w:abstractNumId w:val="213"/>
  </w:num>
  <w:num w:numId="33" w16cid:durableId="533813066">
    <w:abstractNumId w:val="56"/>
  </w:num>
  <w:num w:numId="34" w16cid:durableId="1637637808">
    <w:abstractNumId w:val="136"/>
  </w:num>
  <w:num w:numId="35" w16cid:durableId="104352417">
    <w:abstractNumId w:val="82"/>
  </w:num>
  <w:num w:numId="36" w16cid:durableId="230969983">
    <w:abstractNumId w:val="124"/>
  </w:num>
  <w:num w:numId="37" w16cid:durableId="158087066">
    <w:abstractNumId w:val="103"/>
  </w:num>
  <w:num w:numId="38" w16cid:durableId="1730883020">
    <w:abstractNumId w:val="39"/>
  </w:num>
  <w:num w:numId="39" w16cid:durableId="1444498005">
    <w:abstractNumId w:val="21"/>
  </w:num>
  <w:num w:numId="40" w16cid:durableId="1856337944">
    <w:abstractNumId w:val="214"/>
  </w:num>
  <w:num w:numId="41" w16cid:durableId="221334902">
    <w:abstractNumId w:val="90"/>
  </w:num>
  <w:num w:numId="42" w16cid:durableId="441609509">
    <w:abstractNumId w:val="36"/>
  </w:num>
  <w:num w:numId="43" w16cid:durableId="533277031">
    <w:abstractNumId w:val="43"/>
  </w:num>
  <w:num w:numId="44" w16cid:durableId="1253970634">
    <w:abstractNumId w:val="125"/>
  </w:num>
  <w:num w:numId="45" w16cid:durableId="1543176718">
    <w:abstractNumId w:val="161"/>
  </w:num>
  <w:num w:numId="46" w16cid:durableId="867791404">
    <w:abstractNumId w:val="57"/>
  </w:num>
  <w:num w:numId="47" w16cid:durableId="1394041036">
    <w:abstractNumId w:val="99"/>
  </w:num>
  <w:num w:numId="48" w16cid:durableId="689453723">
    <w:abstractNumId w:val="126"/>
  </w:num>
  <w:num w:numId="49" w16cid:durableId="2071462631">
    <w:abstractNumId w:val="94"/>
  </w:num>
  <w:num w:numId="50" w16cid:durableId="244386936">
    <w:abstractNumId w:val="219"/>
  </w:num>
  <w:num w:numId="51" w16cid:durableId="1775439595">
    <w:abstractNumId w:val="170"/>
  </w:num>
  <w:num w:numId="52" w16cid:durableId="170219777">
    <w:abstractNumId w:val="176"/>
  </w:num>
  <w:num w:numId="53" w16cid:durableId="1866938549">
    <w:abstractNumId w:val="122"/>
  </w:num>
  <w:num w:numId="54" w16cid:durableId="885721878">
    <w:abstractNumId w:val="22"/>
  </w:num>
  <w:num w:numId="55" w16cid:durableId="1546020311">
    <w:abstractNumId w:val="106"/>
  </w:num>
  <w:num w:numId="56" w16cid:durableId="1411270421">
    <w:abstractNumId w:val="223"/>
  </w:num>
  <w:num w:numId="57" w16cid:durableId="1082531812">
    <w:abstractNumId w:val="207"/>
  </w:num>
  <w:num w:numId="58" w16cid:durableId="1139688202">
    <w:abstractNumId w:val="33"/>
  </w:num>
  <w:num w:numId="59" w16cid:durableId="555706921">
    <w:abstractNumId w:val="86"/>
  </w:num>
  <w:num w:numId="60" w16cid:durableId="444231717">
    <w:abstractNumId w:val="71"/>
  </w:num>
  <w:num w:numId="61" w16cid:durableId="1606426285">
    <w:abstractNumId w:val="76"/>
  </w:num>
  <w:num w:numId="62" w16cid:durableId="1096974057">
    <w:abstractNumId w:val="12"/>
  </w:num>
  <w:num w:numId="63" w16cid:durableId="1371145871">
    <w:abstractNumId w:val="184"/>
  </w:num>
  <w:num w:numId="64" w16cid:durableId="1961256887">
    <w:abstractNumId w:val="163"/>
  </w:num>
  <w:num w:numId="65" w16cid:durableId="426855656">
    <w:abstractNumId w:val="211"/>
  </w:num>
  <w:num w:numId="66" w16cid:durableId="1230577604">
    <w:abstractNumId w:val="165"/>
  </w:num>
  <w:num w:numId="67" w16cid:durableId="966395871">
    <w:abstractNumId w:val="32"/>
  </w:num>
  <w:num w:numId="68" w16cid:durableId="784081480">
    <w:abstractNumId w:val="178"/>
  </w:num>
  <w:num w:numId="69" w16cid:durableId="443159314">
    <w:abstractNumId w:val="208"/>
  </w:num>
  <w:num w:numId="70" w16cid:durableId="360017770">
    <w:abstractNumId w:val="17"/>
  </w:num>
  <w:num w:numId="71" w16cid:durableId="496270960">
    <w:abstractNumId w:val="158"/>
  </w:num>
  <w:num w:numId="72" w16cid:durableId="1604923667">
    <w:abstractNumId w:val="179"/>
  </w:num>
  <w:num w:numId="73" w16cid:durableId="1104233365">
    <w:abstractNumId w:val="174"/>
  </w:num>
  <w:num w:numId="74" w16cid:durableId="936983718">
    <w:abstractNumId w:val="143"/>
  </w:num>
  <w:num w:numId="75" w16cid:durableId="1920089500">
    <w:abstractNumId w:val="51"/>
  </w:num>
  <w:num w:numId="76" w16cid:durableId="1050763392">
    <w:abstractNumId w:val="197"/>
  </w:num>
  <w:num w:numId="77" w16cid:durableId="1154370925">
    <w:abstractNumId w:val="224"/>
  </w:num>
  <w:num w:numId="78" w16cid:durableId="1825586963">
    <w:abstractNumId w:val="58"/>
  </w:num>
  <w:num w:numId="79" w16cid:durableId="156388240">
    <w:abstractNumId w:val="84"/>
  </w:num>
  <w:num w:numId="80" w16cid:durableId="1541673536">
    <w:abstractNumId w:val="117"/>
  </w:num>
  <w:num w:numId="81" w16cid:durableId="322901082">
    <w:abstractNumId w:val="153"/>
  </w:num>
  <w:num w:numId="82" w16cid:durableId="1827284634">
    <w:abstractNumId w:val="0"/>
  </w:num>
  <w:num w:numId="83" w16cid:durableId="868297275">
    <w:abstractNumId w:val="212"/>
  </w:num>
  <w:num w:numId="84" w16cid:durableId="1707638082">
    <w:abstractNumId w:val="9"/>
  </w:num>
  <w:num w:numId="85" w16cid:durableId="2041128863">
    <w:abstractNumId w:val="144"/>
  </w:num>
  <w:num w:numId="86" w16cid:durableId="1350137472">
    <w:abstractNumId w:val="173"/>
  </w:num>
  <w:num w:numId="87" w16cid:durableId="679695106">
    <w:abstractNumId w:val="194"/>
  </w:num>
  <w:num w:numId="88" w16cid:durableId="1326206858">
    <w:abstractNumId w:val="27"/>
  </w:num>
  <w:num w:numId="89" w16cid:durableId="1504857544">
    <w:abstractNumId w:val="3"/>
  </w:num>
  <w:num w:numId="90" w16cid:durableId="733814365">
    <w:abstractNumId w:val="162"/>
  </w:num>
  <w:num w:numId="91" w16cid:durableId="359203128">
    <w:abstractNumId w:val="175"/>
  </w:num>
  <w:num w:numId="92" w16cid:durableId="1284186786">
    <w:abstractNumId w:val="227"/>
  </w:num>
  <w:num w:numId="93" w16cid:durableId="1692949932">
    <w:abstractNumId w:val="77"/>
  </w:num>
  <w:num w:numId="94" w16cid:durableId="2001885325">
    <w:abstractNumId w:val="63"/>
  </w:num>
  <w:num w:numId="95" w16cid:durableId="653686374">
    <w:abstractNumId w:val="201"/>
  </w:num>
  <w:num w:numId="96" w16cid:durableId="1253247098">
    <w:abstractNumId w:val="83"/>
  </w:num>
  <w:num w:numId="97" w16cid:durableId="702054012">
    <w:abstractNumId w:val="127"/>
  </w:num>
  <w:num w:numId="98" w16cid:durableId="1844125925">
    <w:abstractNumId w:val="8"/>
  </w:num>
  <w:num w:numId="99" w16cid:durableId="1982927490">
    <w:abstractNumId w:val="44"/>
  </w:num>
  <w:num w:numId="100" w16cid:durableId="1246964065">
    <w:abstractNumId w:val="16"/>
  </w:num>
  <w:num w:numId="101" w16cid:durableId="1918200649">
    <w:abstractNumId w:val="198"/>
  </w:num>
  <w:num w:numId="102" w16cid:durableId="1237588063">
    <w:abstractNumId w:val="97"/>
  </w:num>
  <w:num w:numId="103" w16cid:durableId="215899037">
    <w:abstractNumId w:val="47"/>
  </w:num>
  <w:num w:numId="104" w16cid:durableId="1662738363">
    <w:abstractNumId w:val="53"/>
  </w:num>
  <w:num w:numId="105" w16cid:durableId="1182547714">
    <w:abstractNumId w:val="69"/>
  </w:num>
  <w:num w:numId="106" w16cid:durableId="1380668787">
    <w:abstractNumId w:val="135"/>
  </w:num>
  <w:num w:numId="107" w16cid:durableId="662705549">
    <w:abstractNumId w:val="23"/>
  </w:num>
  <w:num w:numId="108" w16cid:durableId="1769889975">
    <w:abstractNumId w:val="217"/>
  </w:num>
  <w:num w:numId="109" w16cid:durableId="694354720">
    <w:abstractNumId w:val="145"/>
  </w:num>
  <w:num w:numId="110" w16cid:durableId="1762995059">
    <w:abstractNumId w:val="59"/>
  </w:num>
  <w:num w:numId="111" w16cid:durableId="1301424815">
    <w:abstractNumId w:val="52"/>
  </w:num>
  <w:num w:numId="112" w16cid:durableId="756369730">
    <w:abstractNumId w:val="181"/>
  </w:num>
  <w:num w:numId="113" w16cid:durableId="84305579">
    <w:abstractNumId w:val="41"/>
  </w:num>
  <w:num w:numId="114" w16cid:durableId="1088580547">
    <w:abstractNumId w:val="65"/>
  </w:num>
  <w:num w:numId="115" w16cid:durableId="2025740149">
    <w:abstractNumId w:val="220"/>
  </w:num>
  <w:num w:numId="116" w16cid:durableId="1534150177">
    <w:abstractNumId w:val="225"/>
  </w:num>
  <w:num w:numId="117" w16cid:durableId="2078354663">
    <w:abstractNumId w:val="78"/>
  </w:num>
  <w:num w:numId="118" w16cid:durableId="1603294697">
    <w:abstractNumId w:val="1"/>
  </w:num>
  <w:num w:numId="119" w16cid:durableId="1791901777">
    <w:abstractNumId w:val="92"/>
  </w:num>
  <w:num w:numId="120" w16cid:durableId="519205737">
    <w:abstractNumId w:val="4"/>
  </w:num>
  <w:num w:numId="121" w16cid:durableId="835268726">
    <w:abstractNumId w:val="218"/>
  </w:num>
  <w:num w:numId="122" w16cid:durableId="508101312">
    <w:abstractNumId w:val="54"/>
  </w:num>
  <w:num w:numId="123" w16cid:durableId="1314482415">
    <w:abstractNumId w:val="91"/>
  </w:num>
  <w:num w:numId="124" w16cid:durableId="47921319">
    <w:abstractNumId w:val="195"/>
  </w:num>
  <w:num w:numId="125" w16cid:durableId="716004130">
    <w:abstractNumId w:val="134"/>
  </w:num>
  <w:num w:numId="126" w16cid:durableId="398669787">
    <w:abstractNumId w:val="168"/>
  </w:num>
  <w:num w:numId="127" w16cid:durableId="938371516">
    <w:abstractNumId w:val="96"/>
  </w:num>
  <w:num w:numId="128" w16cid:durableId="1953974797">
    <w:abstractNumId w:val="110"/>
  </w:num>
  <w:num w:numId="129" w16cid:durableId="1880967084">
    <w:abstractNumId w:val="87"/>
  </w:num>
  <w:num w:numId="130" w16cid:durableId="665325194">
    <w:abstractNumId w:val="221"/>
  </w:num>
  <w:num w:numId="131" w16cid:durableId="1575966606">
    <w:abstractNumId w:val="228"/>
  </w:num>
  <w:num w:numId="132" w16cid:durableId="1321613517">
    <w:abstractNumId w:val="148"/>
  </w:num>
  <w:num w:numId="133" w16cid:durableId="931858440">
    <w:abstractNumId w:val="226"/>
  </w:num>
  <w:num w:numId="134" w16cid:durableId="1962685683">
    <w:abstractNumId w:val="190"/>
  </w:num>
  <w:num w:numId="135" w16cid:durableId="86582721">
    <w:abstractNumId w:val="37"/>
  </w:num>
  <w:num w:numId="136" w16cid:durableId="598415641">
    <w:abstractNumId w:val="45"/>
  </w:num>
  <w:num w:numId="137" w16cid:durableId="201214053">
    <w:abstractNumId w:val="73"/>
  </w:num>
  <w:num w:numId="138" w16cid:durableId="798642675">
    <w:abstractNumId w:val="149"/>
  </w:num>
  <w:num w:numId="139" w16cid:durableId="1735666790">
    <w:abstractNumId w:val="67"/>
  </w:num>
  <w:num w:numId="140" w16cid:durableId="993021698">
    <w:abstractNumId w:val="191"/>
  </w:num>
  <w:num w:numId="141" w16cid:durableId="1319579493">
    <w:abstractNumId w:val="120"/>
  </w:num>
  <w:num w:numId="142" w16cid:durableId="1380784590">
    <w:abstractNumId w:val="200"/>
  </w:num>
  <w:num w:numId="143" w16cid:durableId="1193300500">
    <w:abstractNumId w:val="172"/>
  </w:num>
  <w:num w:numId="144" w16cid:durableId="1272201809">
    <w:abstractNumId w:val="35"/>
  </w:num>
  <w:num w:numId="145" w16cid:durableId="724722731">
    <w:abstractNumId w:val="64"/>
  </w:num>
  <w:num w:numId="146" w16cid:durableId="1374304835">
    <w:abstractNumId w:val="2"/>
  </w:num>
  <w:num w:numId="147" w16cid:durableId="25107446">
    <w:abstractNumId w:val="222"/>
  </w:num>
  <w:num w:numId="148" w16cid:durableId="309406864">
    <w:abstractNumId w:val="5"/>
  </w:num>
  <w:num w:numId="149" w16cid:durableId="38093050">
    <w:abstractNumId w:val="81"/>
  </w:num>
  <w:num w:numId="150" w16cid:durableId="1906377635">
    <w:abstractNumId w:val="100"/>
  </w:num>
  <w:num w:numId="151" w16cid:durableId="917062341">
    <w:abstractNumId w:val="133"/>
  </w:num>
  <w:num w:numId="152" w16cid:durableId="1424958420">
    <w:abstractNumId w:val="60"/>
  </w:num>
  <w:num w:numId="153" w16cid:durableId="1014186254">
    <w:abstractNumId w:val="146"/>
  </w:num>
  <w:num w:numId="154" w16cid:durableId="1979340510">
    <w:abstractNumId w:val="193"/>
  </w:num>
  <w:num w:numId="155" w16cid:durableId="170919375">
    <w:abstractNumId w:val="141"/>
  </w:num>
  <w:num w:numId="156" w16cid:durableId="1192720067">
    <w:abstractNumId w:val="139"/>
  </w:num>
  <w:num w:numId="157" w16cid:durableId="432240815">
    <w:abstractNumId w:val="115"/>
  </w:num>
  <w:num w:numId="158" w16cid:durableId="72244577">
    <w:abstractNumId w:val="180"/>
  </w:num>
  <w:num w:numId="159" w16cid:durableId="1367876266">
    <w:abstractNumId w:val="203"/>
  </w:num>
  <w:num w:numId="160" w16cid:durableId="1875337702">
    <w:abstractNumId w:val="98"/>
  </w:num>
  <w:num w:numId="161" w16cid:durableId="940719161">
    <w:abstractNumId w:val="209"/>
  </w:num>
  <w:num w:numId="162" w16cid:durableId="451166353">
    <w:abstractNumId w:val="109"/>
  </w:num>
  <w:num w:numId="163" w16cid:durableId="1841654311">
    <w:abstractNumId w:val="95"/>
  </w:num>
  <w:num w:numId="164" w16cid:durableId="1420954413">
    <w:abstractNumId w:val="40"/>
  </w:num>
  <w:num w:numId="165" w16cid:durableId="514656294">
    <w:abstractNumId w:val="46"/>
  </w:num>
  <w:num w:numId="166" w16cid:durableId="1348412742">
    <w:abstractNumId w:val="121"/>
  </w:num>
  <w:num w:numId="167" w16cid:durableId="1112088817">
    <w:abstractNumId w:val="210"/>
  </w:num>
  <w:num w:numId="168" w16cid:durableId="362437521">
    <w:abstractNumId w:val="74"/>
  </w:num>
  <w:num w:numId="169" w16cid:durableId="2003047711">
    <w:abstractNumId w:val="186"/>
  </w:num>
  <w:num w:numId="170" w16cid:durableId="210968377">
    <w:abstractNumId w:val="101"/>
  </w:num>
  <w:num w:numId="171" w16cid:durableId="1809125971">
    <w:abstractNumId w:val="20"/>
  </w:num>
  <w:num w:numId="172" w16cid:durableId="1999765626">
    <w:abstractNumId w:val="79"/>
  </w:num>
  <w:num w:numId="173" w16cid:durableId="579829191">
    <w:abstractNumId w:val="6"/>
  </w:num>
  <w:num w:numId="174" w16cid:durableId="1679843295">
    <w:abstractNumId w:val="113"/>
  </w:num>
  <w:num w:numId="175" w16cid:durableId="284698817">
    <w:abstractNumId w:val="199"/>
  </w:num>
  <w:num w:numId="176" w16cid:durableId="433746114">
    <w:abstractNumId w:val="177"/>
  </w:num>
  <w:num w:numId="177" w16cid:durableId="2074354269">
    <w:abstractNumId w:val="187"/>
  </w:num>
  <w:num w:numId="178" w16cid:durableId="1959412860">
    <w:abstractNumId w:val="196"/>
  </w:num>
  <w:num w:numId="179" w16cid:durableId="2017415855">
    <w:abstractNumId w:val="159"/>
  </w:num>
  <w:num w:numId="180" w16cid:durableId="1075863526">
    <w:abstractNumId w:val="183"/>
  </w:num>
  <w:num w:numId="181" w16cid:durableId="1254244337">
    <w:abstractNumId w:val="206"/>
  </w:num>
  <w:num w:numId="182" w16cid:durableId="2032950881">
    <w:abstractNumId w:val="105"/>
  </w:num>
  <w:num w:numId="183" w16cid:durableId="45448436">
    <w:abstractNumId w:val="137"/>
  </w:num>
  <w:num w:numId="184" w16cid:durableId="1105541718">
    <w:abstractNumId w:val="189"/>
  </w:num>
  <w:num w:numId="185" w16cid:durableId="719944147">
    <w:abstractNumId w:val="151"/>
  </w:num>
  <w:num w:numId="186" w16cid:durableId="680199190">
    <w:abstractNumId w:val="192"/>
  </w:num>
  <w:num w:numId="187" w16cid:durableId="532353189">
    <w:abstractNumId w:val="34"/>
  </w:num>
  <w:num w:numId="188" w16cid:durableId="734472999">
    <w:abstractNumId w:val="216"/>
  </w:num>
  <w:num w:numId="189" w16cid:durableId="1298682555">
    <w:abstractNumId w:val="31"/>
  </w:num>
  <w:num w:numId="190" w16cid:durableId="609629178">
    <w:abstractNumId w:val="15"/>
  </w:num>
  <w:num w:numId="191" w16cid:durableId="649363110">
    <w:abstractNumId w:val="167"/>
  </w:num>
  <w:num w:numId="192" w16cid:durableId="882523868">
    <w:abstractNumId w:val="30"/>
  </w:num>
  <w:num w:numId="193" w16cid:durableId="474417661">
    <w:abstractNumId w:val="50"/>
  </w:num>
  <w:num w:numId="194" w16cid:durableId="1984117277">
    <w:abstractNumId w:val="25"/>
  </w:num>
  <w:num w:numId="195" w16cid:durableId="1224102174">
    <w:abstractNumId w:val="10"/>
  </w:num>
  <w:num w:numId="196" w16cid:durableId="408578264">
    <w:abstractNumId w:val="88"/>
  </w:num>
  <w:num w:numId="197" w16cid:durableId="1442921738">
    <w:abstractNumId w:val="104"/>
  </w:num>
  <w:num w:numId="198" w16cid:durableId="1319266984">
    <w:abstractNumId w:val="93"/>
  </w:num>
  <w:num w:numId="199" w16cid:durableId="111289969">
    <w:abstractNumId w:val="11"/>
  </w:num>
  <w:num w:numId="200" w16cid:durableId="1453861580">
    <w:abstractNumId w:val="68"/>
  </w:num>
  <w:num w:numId="201" w16cid:durableId="700907996">
    <w:abstractNumId w:val="156"/>
  </w:num>
  <w:num w:numId="202" w16cid:durableId="2003922679">
    <w:abstractNumId w:val="160"/>
  </w:num>
  <w:num w:numId="203" w16cid:durableId="447552620">
    <w:abstractNumId w:val="26"/>
  </w:num>
  <w:num w:numId="204" w16cid:durableId="886527317">
    <w:abstractNumId w:val="62"/>
  </w:num>
  <w:num w:numId="205" w16cid:durableId="1018504993">
    <w:abstractNumId w:val="61"/>
  </w:num>
  <w:num w:numId="206" w16cid:durableId="441458734">
    <w:abstractNumId w:val="13"/>
  </w:num>
  <w:num w:numId="207" w16cid:durableId="428355403">
    <w:abstractNumId w:val="152"/>
  </w:num>
  <w:num w:numId="208" w16cid:durableId="574630390">
    <w:abstractNumId w:val="132"/>
  </w:num>
  <w:num w:numId="209" w16cid:durableId="1809276372">
    <w:abstractNumId w:val="18"/>
  </w:num>
  <w:num w:numId="210" w16cid:durableId="634989324">
    <w:abstractNumId w:val="140"/>
  </w:num>
  <w:num w:numId="211" w16cid:durableId="1830053770">
    <w:abstractNumId w:val="75"/>
  </w:num>
  <w:num w:numId="212" w16cid:durableId="809513867">
    <w:abstractNumId w:val="188"/>
  </w:num>
  <w:num w:numId="213" w16cid:durableId="1888957366">
    <w:abstractNumId w:val="107"/>
  </w:num>
  <w:num w:numId="214" w16cid:durableId="1169247574">
    <w:abstractNumId w:val="205"/>
  </w:num>
  <w:num w:numId="215" w16cid:durableId="1478454941">
    <w:abstractNumId w:val="202"/>
  </w:num>
  <w:num w:numId="216" w16cid:durableId="282271322">
    <w:abstractNumId w:val="119"/>
  </w:num>
  <w:num w:numId="217" w16cid:durableId="1443303246">
    <w:abstractNumId w:val="116"/>
  </w:num>
  <w:num w:numId="218" w16cid:durableId="120265186">
    <w:abstractNumId w:val="169"/>
  </w:num>
  <w:num w:numId="219" w16cid:durableId="167213865">
    <w:abstractNumId w:val="55"/>
  </w:num>
  <w:num w:numId="220" w16cid:durableId="1296523329">
    <w:abstractNumId w:val="118"/>
  </w:num>
  <w:num w:numId="221" w16cid:durableId="1475831074">
    <w:abstractNumId w:val="108"/>
  </w:num>
  <w:num w:numId="222" w16cid:durableId="1562325456">
    <w:abstractNumId w:val="14"/>
  </w:num>
  <w:num w:numId="223" w16cid:durableId="1414008856">
    <w:abstractNumId w:val="38"/>
  </w:num>
  <w:num w:numId="224" w16cid:durableId="1736658208">
    <w:abstractNumId w:val="48"/>
  </w:num>
  <w:num w:numId="225" w16cid:durableId="451246300">
    <w:abstractNumId w:val="129"/>
  </w:num>
  <w:num w:numId="226" w16cid:durableId="1830824391">
    <w:abstractNumId w:val="147"/>
  </w:num>
  <w:num w:numId="227" w16cid:durableId="715199329">
    <w:abstractNumId w:val="123"/>
  </w:num>
  <w:num w:numId="228" w16cid:durableId="1489395247">
    <w:abstractNumId w:val="182"/>
  </w:num>
  <w:num w:numId="229" w16cid:durableId="1436516227">
    <w:abstractNumId w:val="1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40B"/>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EDE"/>
    <w:rsid w:val="005F4566"/>
    <w:rsid w:val="005F4689"/>
    <w:rsid w:val="005F5581"/>
    <w:rsid w:val="005F6045"/>
    <w:rsid w:val="005F6BB2"/>
    <w:rsid w:val="005F6DC5"/>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563BD"/>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740"/>
    <w:rsid w:val="00947C1C"/>
    <w:rsid w:val="00950901"/>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23D3"/>
    <w:rsid w:val="00A32E53"/>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1AC"/>
    <w:rsid w:val="00CF552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3F8"/>
    <w:rsid w:val="00DC657A"/>
    <w:rsid w:val="00DC68D6"/>
    <w:rsid w:val="00DC7C55"/>
    <w:rsid w:val="00DC7DD2"/>
    <w:rsid w:val="00DD2201"/>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3908" TargetMode="External"/><Relationship Id="rId18" Type="http://schemas.openxmlformats.org/officeDocument/2006/relationships/hyperlink" Target="https://www.boe.es/boe/dias/2025/07/10/pdfs/BOE-A-2025-14283.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5-14350" TargetMode="External"/><Relationship Id="rId7" Type="http://schemas.openxmlformats.org/officeDocument/2006/relationships/webSettings" Target="webSettings.xml"/><Relationship Id="rId12" Type="http://schemas.openxmlformats.org/officeDocument/2006/relationships/hyperlink" Target="https://www.boe.es/boe/dias/2025/07/07/pdfs/BOE-A-2025-13908.pdf" TargetMode="External"/><Relationship Id="rId17" Type="http://schemas.openxmlformats.org/officeDocument/2006/relationships/hyperlink" Target="https://www.boe.es/diario_boe/txt.php?id=BOE-A-2025-14063" TargetMode="External"/><Relationship Id="rId25" Type="http://schemas.openxmlformats.org/officeDocument/2006/relationships/hyperlink" Target="https://www.boe.es/diario_boe/txt.php?id=BOE-A-2025-14423" TargetMode="External"/><Relationship Id="rId2" Type="http://schemas.openxmlformats.org/officeDocument/2006/relationships/customXml" Target="../customXml/item2.xml"/><Relationship Id="rId16" Type="http://schemas.openxmlformats.org/officeDocument/2006/relationships/hyperlink" Target="https://www.boe.es/boe/dias/2025/07/08/pdfs/BOE-A-2025-14063.pdf" TargetMode="External"/><Relationship Id="rId20" Type="http://schemas.openxmlformats.org/officeDocument/2006/relationships/hyperlink" Target="https://www.boe.es/boe/dias/2025/07/11/pdfs/BOE-A-2025-1435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3882" TargetMode="External"/><Relationship Id="rId24" Type="http://schemas.openxmlformats.org/officeDocument/2006/relationships/hyperlink" Target="https://www.boe.es/boe/dias/2025/07/12/pdfs/BOE-A-2025-14423.pdf" TargetMode="External"/><Relationship Id="rId5" Type="http://schemas.openxmlformats.org/officeDocument/2006/relationships/styles" Target="styles.xml"/><Relationship Id="rId15" Type="http://schemas.openxmlformats.org/officeDocument/2006/relationships/hyperlink" Target="https://www.boe.es/diario_boe/txt.php?id=BOE-A-2025-14005" TargetMode="External"/><Relationship Id="rId23" Type="http://schemas.openxmlformats.org/officeDocument/2006/relationships/hyperlink" Target="https://www.boe.es/diario_boe/txt.php?id=BOE-A-2025-14351" TargetMode="External"/><Relationship Id="rId28" Type="http://schemas.openxmlformats.org/officeDocument/2006/relationships/fontTable" Target="fontTable.xml"/><Relationship Id="rId10" Type="http://schemas.openxmlformats.org/officeDocument/2006/relationships/hyperlink" Target="https://www.boe.es/boe/dias/2025/07/07/pdfs/BOE-A-2025-13882.pdf" TargetMode="External"/><Relationship Id="rId19" Type="http://schemas.openxmlformats.org/officeDocument/2006/relationships/hyperlink" Target="https://www.boe.es/diario_boe/txt.php?id=BOE-A-2025-142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7/07/pdfs/BOE-A-2025-14005.pdf" TargetMode="External"/><Relationship Id="rId22" Type="http://schemas.openxmlformats.org/officeDocument/2006/relationships/hyperlink" Target="https://www.boe.es/boe/dias/2025/07/11/pdfs/BOE-A-2025-14351.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2</cp:revision>
  <dcterms:created xsi:type="dcterms:W3CDTF">2025-07-17T12:38:00Z</dcterms:created>
  <dcterms:modified xsi:type="dcterms:W3CDTF">2025-07-17T12:38:00Z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