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3964D0A0"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022A2F">
        <w:rPr>
          <w:rFonts w:ascii="Times New Roman" w:hAnsi="Times New Roman"/>
          <w:b/>
          <w:lang w:val="es-ES"/>
        </w:rPr>
        <w:t>9</w:t>
      </w:r>
      <w:r w:rsidR="005F1688">
        <w:rPr>
          <w:rFonts w:ascii="Times New Roman" w:hAnsi="Times New Roman"/>
          <w:b/>
          <w:lang w:val="es-ES"/>
        </w:rPr>
        <w:t xml:space="preserve"> AL </w:t>
      </w:r>
      <w:r w:rsidR="00022A2F">
        <w:rPr>
          <w:rFonts w:ascii="Times New Roman" w:hAnsi="Times New Roman"/>
          <w:b/>
          <w:lang w:val="es-ES"/>
        </w:rPr>
        <w:t>15</w:t>
      </w:r>
      <w:r w:rsidR="0029308B">
        <w:rPr>
          <w:rFonts w:ascii="Times New Roman" w:hAnsi="Times New Roman"/>
          <w:b/>
          <w:lang w:val="es-ES"/>
        </w:rPr>
        <w:t xml:space="preserve"> DE JUNIO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6F005EB1" w14:textId="650A6D0F" w:rsidR="005F1688" w:rsidRDefault="005F1688" w:rsidP="005F1688">
      <w:pPr>
        <w:rPr>
          <w:rFonts w:ascii="Times New Roman" w:hAnsi="Times New Roman"/>
          <w:b/>
          <w:u w:val="single"/>
          <w:lang w:val="es-ES"/>
        </w:rPr>
      </w:pPr>
      <w:r>
        <w:rPr>
          <w:rFonts w:ascii="Times New Roman" w:hAnsi="Times New Roman"/>
          <w:b/>
          <w:u w:val="single"/>
          <w:lang w:val="es-ES"/>
        </w:rPr>
        <w:t>M</w:t>
      </w:r>
      <w:r w:rsidR="00022A2F">
        <w:rPr>
          <w:rFonts w:ascii="Times New Roman" w:hAnsi="Times New Roman"/>
          <w:b/>
          <w:u w:val="single"/>
          <w:lang w:val="es-ES"/>
        </w:rPr>
        <w:t>ARTES 10</w:t>
      </w:r>
    </w:p>
    <w:p w14:paraId="13C99DF5" w14:textId="77777777" w:rsidR="006E2973" w:rsidRDefault="006E2973" w:rsidP="006E297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8062C7F" w14:textId="77777777" w:rsidR="006E2973" w:rsidRDefault="006E2973" w:rsidP="006E297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FE5EE76" w14:textId="77777777" w:rsidR="006E2973" w:rsidRDefault="006E2973" w:rsidP="006E297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42F9F50A" w14:textId="77777777" w:rsidR="006E2973" w:rsidRDefault="006E2973" w:rsidP="006E2973">
      <w:pPr>
        <w:pStyle w:val="NormalWeb"/>
        <w:numPr>
          <w:ilvl w:val="0"/>
          <w:numId w:val="1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mayo de 2025, del Departamento de Recursos Humanos de la Agencia Estatal de Administración Tributaria, por la que se emplaza a las personas interesadas en el recurso contencioso-administrativo 732/2025, interpuesto ante la Audiencia Nacional, Sala de lo Contencioso-Administrativo, Sección Séptima.</w:t>
      </w:r>
    </w:p>
    <w:p w14:paraId="0A3A681D" w14:textId="77777777" w:rsidR="006E2973" w:rsidRDefault="006E2973" w:rsidP="006E2973">
      <w:pPr>
        <w:pStyle w:val="puntopdf"/>
        <w:numPr>
          <w:ilvl w:val="1"/>
          <w:numId w:val="178"/>
        </w:numPr>
        <w:shd w:val="clear" w:color="auto" w:fill="F8F8F8"/>
        <w:spacing w:before="0" w:after="0"/>
        <w:ind w:left="1680" w:right="240"/>
        <w:rPr>
          <w:rFonts w:ascii="Verdana" w:hAnsi="Verdana"/>
          <w:color w:val="000000"/>
          <w:sz w:val="22"/>
          <w:szCs w:val="22"/>
        </w:rPr>
      </w:pPr>
      <w:hyperlink r:id="rId10" w:tooltip="PDF firmado BOE-A-2025-11701" w:history="1">
        <w:r>
          <w:rPr>
            <w:rStyle w:val="Hipervnculo"/>
            <w:rFonts w:ascii="Verdana" w:hAnsi="Verdana"/>
            <w:sz w:val="22"/>
            <w:szCs w:val="22"/>
          </w:rPr>
          <w:t>PDF (BOE-A-2025-11701 - 1 pág. - 189 KB)</w:t>
        </w:r>
      </w:hyperlink>
    </w:p>
    <w:p w14:paraId="35C732FB" w14:textId="77777777" w:rsidR="006E2973" w:rsidRDefault="006E2973" w:rsidP="006E2973">
      <w:pPr>
        <w:pStyle w:val="puntohtml"/>
        <w:numPr>
          <w:ilvl w:val="1"/>
          <w:numId w:val="178"/>
        </w:numPr>
        <w:shd w:val="clear" w:color="auto" w:fill="F8F8F8"/>
        <w:spacing w:before="0" w:after="0"/>
        <w:ind w:left="1680" w:right="240"/>
        <w:rPr>
          <w:rFonts w:ascii="Verdana" w:hAnsi="Verdana"/>
          <w:color w:val="000000"/>
          <w:sz w:val="22"/>
          <w:szCs w:val="22"/>
        </w:rPr>
      </w:pPr>
      <w:hyperlink r:id="rId11" w:tooltip="Versión HTML BOE-A-2025-11701" w:history="1">
        <w:r>
          <w:rPr>
            <w:rStyle w:val="Hipervnculo"/>
            <w:rFonts w:ascii="Verdana" w:hAnsi="Verdana"/>
            <w:sz w:val="22"/>
            <w:szCs w:val="22"/>
          </w:rPr>
          <w:t>Otros formatos</w:t>
        </w:r>
      </w:hyperlink>
    </w:p>
    <w:p w14:paraId="35FB8CF1" w14:textId="77777777" w:rsidR="006E2973" w:rsidRDefault="006E2973" w:rsidP="006E2973">
      <w:pPr>
        <w:pStyle w:val="NormalWeb"/>
        <w:numPr>
          <w:ilvl w:val="0"/>
          <w:numId w:val="1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junio de 2025, del Departamento de Recursos Humanos de la Agencia Estatal de Administración Tributaria, por la que se emplaza a las personas interesadas en el recurso contencioso-administrativo 676/2025, interpuesto ante el Tribunal Superior de Justicia de Madrid, Sala de lo Contencioso-Administrativo, Sección Séptima.</w:t>
      </w:r>
    </w:p>
    <w:p w14:paraId="0E5AD784" w14:textId="77777777" w:rsidR="006E2973" w:rsidRDefault="006E2973" w:rsidP="006E2973">
      <w:pPr>
        <w:pStyle w:val="puntopdf"/>
        <w:numPr>
          <w:ilvl w:val="1"/>
          <w:numId w:val="178"/>
        </w:numPr>
        <w:shd w:val="clear" w:color="auto" w:fill="F8F8F8"/>
        <w:spacing w:before="0" w:after="0"/>
        <w:ind w:left="1680" w:right="240"/>
        <w:rPr>
          <w:rFonts w:ascii="Verdana" w:hAnsi="Verdana"/>
          <w:color w:val="000000"/>
          <w:sz w:val="22"/>
          <w:szCs w:val="22"/>
        </w:rPr>
      </w:pPr>
      <w:hyperlink r:id="rId12" w:tooltip="PDF firmado BOE-A-2025-11702" w:history="1">
        <w:r>
          <w:rPr>
            <w:rStyle w:val="Hipervnculo"/>
            <w:rFonts w:ascii="Verdana" w:hAnsi="Verdana"/>
            <w:sz w:val="22"/>
            <w:szCs w:val="22"/>
          </w:rPr>
          <w:t>PDF (BOE-A-2025-11702 - 1 pág. - 187 KB)</w:t>
        </w:r>
      </w:hyperlink>
    </w:p>
    <w:p w14:paraId="05F21A61" w14:textId="77777777" w:rsidR="006E2973" w:rsidRDefault="006E2973" w:rsidP="006E2973">
      <w:pPr>
        <w:pStyle w:val="puntohtml"/>
        <w:numPr>
          <w:ilvl w:val="1"/>
          <w:numId w:val="178"/>
        </w:numPr>
        <w:shd w:val="clear" w:color="auto" w:fill="F8F8F8"/>
        <w:spacing w:before="0" w:after="0"/>
        <w:ind w:left="1680" w:right="240"/>
        <w:rPr>
          <w:rFonts w:ascii="Verdana" w:hAnsi="Verdana"/>
          <w:color w:val="000000"/>
          <w:sz w:val="22"/>
          <w:szCs w:val="22"/>
        </w:rPr>
      </w:pPr>
      <w:hyperlink r:id="rId13" w:tooltip="Versión HTML BOE-A-2025-11702" w:history="1">
        <w:r>
          <w:rPr>
            <w:rStyle w:val="Hipervnculo"/>
            <w:rFonts w:ascii="Verdana" w:hAnsi="Verdana"/>
            <w:sz w:val="22"/>
            <w:szCs w:val="22"/>
          </w:rPr>
          <w:t>Otros formatos</w:t>
        </w:r>
      </w:hyperlink>
    </w:p>
    <w:p w14:paraId="33EAB7B5" w14:textId="77777777" w:rsidR="006E2973" w:rsidRDefault="006E2973" w:rsidP="006E2973">
      <w:pPr>
        <w:pStyle w:val="NormalWeb"/>
        <w:numPr>
          <w:ilvl w:val="0"/>
          <w:numId w:val="1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junio de 2025, del Departamento de Recursos Humanos de la Agencia Estatal de Administración Tributaria, por la que se emplaza a las personas interesadas en el recurso contencioso-administrativo 672/2025, interpuesto ante el Tribunal Superior de Justicia de Madrid, Sala de lo Contencioso-Administrativo, Sección Séptima.</w:t>
      </w:r>
    </w:p>
    <w:p w14:paraId="4E9664A2" w14:textId="77777777" w:rsidR="006E2973" w:rsidRDefault="006E2973" w:rsidP="006E2973">
      <w:pPr>
        <w:pStyle w:val="puntopdf"/>
        <w:numPr>
          <w:ilvl w:val="1"/>
          <w:numId w:val="178"/>
        </w:numPr>
        <w:shd w:val="clear" w:color="auto" w:fill="F8F8F8"/>
        <w:spacing w:before="0" w:after="0"/>
        <w:ind w:left="1680" w:right="240"/>
        <w:rPr>
          <w:rFonts w:ascii="Verdana" w:hAnsi="Verdana"/>
          <w:color w:val="000000"/>
          <w:sz w:val="22"/>
          <w:szCs w:val="22"/>
        </w:rPr>
      </w:pPr>
      <w:hyperlink r:id="rId14" w:tooltip="PDF firmado BOE-A-2025-11703" w:history="1">
        <w:r>
          <w:rPr>
            <w:rStyle w:val="Hipervnculo"/>
            <w:rFonts w:ascii="Verdana" w:hAnsi="Verdana"/>
            <w:sz w:val="22"/>
            <w:szCs w:val="22"/>
          </w:rPr>
          <w:t>PDF (BOE-A-2025-11703 - 1 pág. - 187 KB)</w:t>
        </w:r>
      </w:hyperlink>
    </w:p>
    <w:p w14:paraId="52DC3581" w14:textId="77777777" w:rsidR="006E2973" w:rsidRDefault="006E2973" w:rsidP="006E2973">
      <w:pPr>
        <w:pStyle w:val="puntohtml"/>
        <w:numPr>
          <w:ilvl w:val="1"/>
          <w:numId w:val="178"/>
        </w:numPr>
        <w:shd w:val="clear" w:color="auto" w:fill="F8F8F8"/>
        <w:spacing w:before="0" w:after="0"/>
        <w:ind w:left="1680" w:right="240"/>
        <w:rPr>
          <w:rFonts w:ascii="Verdana" w:hAnsi="Verdana"/>
          <w:color w:val="000000"/>
          <w:sz w:val="22"/>
          <w:szCs w:val="22"/>
        </w:rPr>
      </w:pPr>
      <w:hyperlink r:id="rId15" w:tooltip="Versión HTML BOE-A-2025-11703" w:history="1">
        <w:r>
          <w:rPr>
            <w:rStyle w:val="Hipervnculo"/>
            <w:rFonts w:ascii="Verdana" w:hAnsi="Verdana"/>
            <w:sz w:val="22"/>
            <w:szCs w:val="22"/>
          </w:rPr>
          <w:t>Otros formatos</w:t>
        </w:r>
      </w:hyperlink>
    </w:p>
    <w:p w14:paraId="30EA34DD" w14:textId="77777777" w:rsidR="006E2973" w:rsidRDefault="006E2973" w:rsidP="006E2973">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23FADF59" w14:textId="77777777" w:rsidR="006E2973" w:rsidRDefault="006E2973" w:rsidP="006E297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A1E56FE" w14:textId="77777777" w:rsidR="006E2973" w:rsidRDefault="006E2973" w:rsidP="006E2973">
      <w:pPr>
        <w:pStyle w:val="NormalWeb"/>
        <w:numPr>
          <w:ilvl w:val="0"/>
          <w:numId w:val="1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del Instituto de Estudios Fiscales, por la que se convocan becas de formación en investigación para titulados universitarios.</w:t>
      </w:r>
    </w:p>
    <w:p w14:paraId="58FC2D82" w14:textId="77777777" w:rsidR="006E2973" w:rsidRDefault="006E2973" w:rsidP="006E2973">
      <w:pPr>
        <w:pStyle w:val="puntopdf"/>
        <w:numPr>
          <w:ilvl w:val="1"/>
          <w:numId w:val="179"/>
        </w:numPr>
        <w:shd w:val="clear" w:color="auto" w:fill="F8F8F8"/>
        <w:spacing w:before="0" w:after="0"/>
        <w:ind w:left="1680" w:right="240"/>
        <w:rPr>
          <w:rFonts w:ascii="Verdana" w:hAnsi="Verdana"/>
          <w:color w:val="000000"/>
          <w:sz w:val="22"/>
          <w:szCs w:val="22"/>
        </w:rPr>
      </w:pPr>
      <w:hyperlink r:id="rId16" w:tooltip="PDF firmado BOE-B-2025-21585" w:history="1">
        <w:r>
          <w:rPr>
            <w:rStyle w:val="Hipervnculo"/>
            <w:rFonts w:ascii="Verdana" w:hAnsi="Verdana"/>
            <w:sz w:val="22"/>
            <w:szCs w:val="22"/>
          </w:rPr>
          <w:t>PDF (BOE-B-2025-21585 - 2 págs. - 203 KB)</w:t>
        </w:r>
      </w:hyperlink>
    </w:p>
    <w:p w14:paraId="5FDE3CC5" w14:textId="77777777" w:rsidR="006E2973" w:rsidRDefault="006E2973" w:rsidP="006E2973">
      <w:pPr>
        <w:pStyle w:val="puntohtml"/>
        <w:numPr>
          <w:ilvl w:val="1"/>
          <w:numId w:val="179"/>
        </w:numPr>
        <w:shd w:val="clear" w:color="auto" w:fill="F8F8F8"/>
        <w:spacing w:before="0" w:after="0"/>
        <w:ind w:left="1680" w:right="240"/>
        <w:rPr>
          <w:rFonts w:ascii="Verdana" w:hAnsi="Verdana"/>
          <w:color w:val="000000"/>
          <w:sz w:val="22"/>
          <w:szCs w:val="22"/>
        </w:rPr>
      </w:pPr>
      <w:hyperlink r:id="rId17" w:tooltip="Versión HTML BOE-B-2025-21585" w:history="1">
        <w:r>
          <w:rPr>
            <w:rStyle w:val="Hipervnculo"/>
            <w:rFonts w:ascii="Verdana" w:hAnsi="Verdana"/>
            <w:sz w:val="22"/>
            <w:szCs w:val="22"/>
          </w:rPr>
          <w:t>Otros formatos</w:t>
        </w:r>
      </w:hyperlink>
    </w:p>
    <w:p w14:paraId="08EF872D" w14:textId="061AF0B1" w:rsidR="00022A2F" w:rsidRDefault="00022A2F" w:rsidP="005F1688">
      <w:pPr>
        <w:rPr>
          <w:rFonts w:ascii="Times New Roman" w:hAnsi="Times New Roman"/>
          <w:b/>
          <w:u w:val="single"/>
          <w:lang w:val="es-ES"/>
        </w:rPr>
      </w:pPr>
      <w:r>
        <w:rPr>
          <w:rFonts w:ascii="Times New Roman" w:hAnsi="Times New Roman"/>
          <w:b/>
          <w:u w:val="single"/>
          <w:lang w:val="es-ES"/>
        </w:rPr>
        <w:t>MIÉRCOLES 11</w:t>
      </w:r>
    </w:p>
    <w:p w14:paraId="3B77B25C" w14:textId="77777777" w:rsidR="00F060D7" w:rsidRDefault="00F060D7" w:rsidP="00F060D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7A024457" w14:textId="77777777" w:rsidR="00F060D7" w:rsidRDefault="00F060D7" w:rsidP="00F060D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404C467" w14:textId="77777777" w:rsidR="00F060D7" w:rsidRDefault="00F060D7" w:rsidP="00F060D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Procesos</w:t>
      </w:r>
      <w:proofErr w:type="spellEnd"/>
      <w:r>
        <w:rPr>
          <w:rFonts w:ascii="Verdana" w:hAnsi="Verdana"/>
          <w:color w:val="000000"/>
          <w:sz w:val="26"/>
          <w:szCs w:val="26"/>
        </w:rPr>
        <w:t xml:space="preserve"> </w:t>
      </w:r>
      <w:proofErr w:type="spellStart"/>
      <w:r>
        <w:rPr>
          <w:rFonts w:ascii="Verdana" w:hAnsi="Verdana"/>
          <w:color w:val="000000"/>
          <w:sz w:val="26"/>
          <w:szCs w:val="26"/>
        </w:rPr>
        <w:t>selectivos</w:t>
      </w:r>
      <w:proofErr w:type="spellEnd"/>
    </w:p>
    <w:p w14:paraId="05EF7492" w14:textId="77777777" w:rsidR="00F060D7" w:rsidRDefault="00F060D7" w:rsidP="00F060D7">
      <w:pPr>
        <w:pStyle w:val="NormalWeb"/>
        <w:numPr>
          <w:ilvl w:val="0"/>
          <w:numId w:val="1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junio de 2025, de la Subsecretaría, por la que se declara inhábil el mes de agosto a efectos del cómputo de plazos en los procesos selectivos correspondientes a las ofertas de empleo público de 2023 y 2024.</w:t>
      </w:r>
    </w:p>
    <w:p w14:paraId="4E57ADA6" w14:textId="77777777" w:rsidR="00F060D7" w:rsidRDefault="00F060D7" w:rsidP="00F060D7">
      <w:pPr>
        <w:pStyle w:val="puntopdf"/>
        <w:numPr>
          <w:ilvl w:val="1"/>
          <w:numId w:val="181"/>
        </w:numPr>
        <w:shd w:val="clear" w:color="auto" w:fill="F8F8F8"/>
        <w:spacing w:before="0" w:after="0"/>
        <w:ind w:left="1680" w:right="240"/>
        <w:rPr>
          <w:rFonts w:ascii="Verdana" w:hAnsi="Verdana"/>
          <w:color w:val="000000"/>
          <w:sz w:val="22"/>
          <w:szCs w:val="22"/>
        </w:rPr>
      </w:pPr>
      <w:hyperlink r:id="rId18" w:tooltip="PDF firmado BOE-A-2025-11746" w:history="1">
        <w:r>
          <w:rPr>
            <w:rStyle w:val="Hipervnculo"/>
            <w:rFonts w:ascii="Verdana" w:hAnsi="Verdana"/>
            <w:sz w:val="22"/>
            <w:szCs w:val="22"/>
          </w:rPr>
          <w:t>PDF (BOE-A-2025-11746 - 1 pág. - 191 KB)</w:t>
        </w:r>
      </w:hyperlink>
    </w:p>
    <w:p w14:paraId="6487E65E" w14:textId="77777777" w:rsidR="00F060D7" w:rsidRDefault="00F060D7" w:rsidP="00F060D7">
      <w:pPr>
        <w:pStyle w:val="puntohtml"/>
        <w:numPr>
          <w:ilvl w:val="1"/>
          <w:numId w:val="181"/>
        </w:numPr>
        <w:shd w:val="clear" w:color="auto" w:fill="F8F8F8"/>
        <w:spacing w:before="0" w:after="0"/>
        <w:ind w:left="1680" w:right="240"/>
        <w:rPr>
          <w:rFonts w:ascii="Verdana" w:hAnsi="Verdana"/>
          <w:color w:val="000000"/>
          <w:sz w:val="22"/>
          <w:szCs w:val="22"/>
        </w:rPr>
      </w:pPr>
      <w:hyperlink r:id="rId19" w:tooltip="Versión HTML BOE-A-2025-11746" w:history="1">
        <w:r>
          <w:rPr>
            <w:rStyle w:val="Hipervnculo"/>
            <w:rFonts w:ascii="Verdana" w:hAnsi="Verdana"/>
            <w:sz w:val="22"/>
            <w:szCs w:val="22"/>
          </w:rPr>
          <w:t>Otros formatos</w:t>
        </w:r>
      </w:hyperlink>
    </w:p>
    <w:p w14:paraId="0B75AF1A" w14:textId="73894F5F" w:rsidR="00022A2F" w:rsidRDefault="00022A2F" w:rsidP="005F1688">
      <w:pPr>
        <w:rPr>
          <w:rFonts w:ascii="Times New Roman" w:hAnsi="Times New Roman"/>
          <w:b/>
          <w:u w:val="single"/>
          <w:lang w:val="es-ES"/>
        </w:rPr>
      </w:pPr>
      <w:r>
        <w:rPr>
          <w:rFonts w:ascii="Times New Roman" w:hAnsi="Times New Roman"/>
          <w:b/>
          <w:u w:val="single"/>
          <w:lang w:val="es-ES"/>
        </w:rPr>
        <w:t>JUEVES 12</w:t>
      </w:r>
    </w:p>
    <w:p w14:paraId="0C03D6B4" w14:textId="77777777" w:rsidR="00F060D7" w:rsidRDefault="00F060D7" w:rsidP="00F060D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FAC078E" w14:textId="77777777" w:rsidR="00F060D7" w:rsidRDefault="00F060D7" w:rsidP="00F060D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55AA7B7F" w14:textId="77777777" w:rsidR="00F060D7" w:rsidRDefault="00F060D7" w:rsidP="00F060D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Bienes </w:t>
      </w:r>
      <w:proofErr w:type="spellStart"/>
      <w:r>
        <w:rPr>
          <w:rFonts w:ascii="Verdana" w:hAnsi="Verdana"/>
          <w:color w:val="000000"/>
          <w:sz w:val="26"/>
          <w:szCs w:val="26"/>
        </w:rPr>
        <w:t>inmuebles</w:t>
      </w:r>
      <w:proofErr w:type="spellEnd"/>
      <w:r>
        <w:rPr>
          <w:rFonts w:ascii="Verdana" w:hAnsi="Verdana"/>
          <w:color w:val="000000"/>
          <w:sz w:val="26"/>
          <w:szCs w:val="26"/>
        </w:rPr>
        <w:t xml:space="preserve">. </w:t>
      </w:r>
      <w:proofErr w:type="spellStart"/>
      <w:r>
        <w:rPr>
          <w:rFonts w:ascii="Verdana" w:hAnsi="Verdana"/>
          <w:color w:val="000000"/>
          <w:sz w:val="26"/>
          <w:szCs w:val="26"/>
        </w:rPr>
        <w:t>Valoración</w:t>
      </w:r>
      <w:proofErr w:type="spellEnd"/>
    </w:p>
    <w:p w14:paraId="085097B9" w14:textId="77777777" w:rsidR="00F060D7" w:rsidRDefault="00F060D7" w:rsidP="00F060D7">
      <w:pPr>
        <w:pStyle w:val="NormalWeb"/>
        <w:numPr>
          <w:ilvl w:val="0"/>
          <w:numId w:val="1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ECM/599/2025, de 10 de junio, por la que se modifica la Orden ECO/805/2003, de 27 de marzo, sobre normas de valoración de bienes inmuebles y de determinados derechos para ciertas finalidades financieras.</w:t>
      </w:r>
    </w:p>
    <w:p w14:paraId="16D94CDB" w14:textId="77777777" w:rsidR="00F060D7" w:rsidRDefault="00F060D7" w:rsidP="00F060D7">
      <w:pPr>
        <w:pStyle w:val="puntopdf"/>
        <w:numPr>
          <w:ilvl w:val="1"/>
          <w:numId w:val="180"/>
        </w:numPr>
        <w:shd w:val="clear" w:color="auto" w:fill="F8F8F8"/>
        <w:spacing w:before="0" w:after="0"/>
        <w:ind w:left="1680" w:right="240"/>
        <w:rPr>
          <w:rFonts w:ascii="Verdana" w:hAnsi="Verdana"/>
          <w:color w:val="000000"/>
          <w:sz w:val="22"/>
          <w:szCs w:val="22"/>
        </w:rPr>
      </w:pPr>
      <w:hyperlink r:id="rId20" w:tooltip="PDF firmado BOE-A-2025-11815" w:history="1">
        <w:r>
          <w:rPr>
            <w:rStyle w:val="Hipervnculo"/>
            <w:rFonts w:ascii="Verdana" w:hAnsi="Verdana"/>
            <w:sz w:val="22"/>
            <w:szCs w:val="22"/>
          </w:rPr>
          <w:t>PDF (BOE-A-2025-11815 - 14 págs. - 281 KB)</w:t>
        </w:r>
      </w:hyperlink>
    </w:p>
    <w:p w14:paraId="34D3B9B9" w14:textId="0A93F636" w:rsidR="00F060D7" w:rsidRPr="00F060D7" w:rsidRDefault="00F060D7" w:rsidP="005F1688">
      <w:pPr>
        <w:pStyle w:val="puntohtml"/>
        <w:numPr>
          <w:ilvl w:val="1"/>
          <w:numId w:val="180"/>
        </w:numPr>
        <w:shd w:val="clear" w:color="auto" w:fill="F8F8F8"/>
        <w:spacing w:before="0" w:after="0"/>
        <w:ind w:left="1680" w:right="240"/>
        <w:rPr>
          <w:rFonts w:ascii="Verdana" w:hAnsi="Verdana"/>
          <w:color w:val="000000"/>
          <w:sz w:val="22"/>
          <w:szCs w:val="22"/>
        </w:rPr>
      </w:pPr>
      <w:hyperlink r:id="rId21" w:tooltip="Versión HTML BOE-A-2025-11815" w:history="1">
        <w:r>
          <w:rPr>
            <w:rStyle w:val="Hipervnculo"/>
            <w:rFonts w:ascii="Verdana" w:hAnsi="Verdana"/>
            <w:sz w:val="22"/>
            <w:szCs w:val="22"/>
          </w:rPr>
          <w:t>Otros formatos</w:t>
        </w:r>
      </w:hyperlink>
    </w:p>
    <w:p w14:paraId="708BE629" w14:textId="585ADE0B" w:rsidR="00022A2F" w:rsidRDefault="00022A2F" w:rsidP="005F1688">
      <w:pPr>
        <w:rPr>
          <w:rFonts w:ascii="Times New Roman" w:hAnsi="Times New Roman"/>
          <w:b/>
          <w:u w:val="single"/>
          <w:lang w:val="es-ES"/>
        </w:rPr>
      </w:pPr>
      <w:r>
        <w:rPr>
          <w:rFonts w:ascii="Times New Roman" w:hAnsi="Times New Roman"/>
          <w:b/>
          <w:u w:val="single"/>
          <w:lang w:val="es-ES"/>
        </w:rPr>
        <w:t>VIERNES 13</w:t>
      </w:r>
    </w:p>
    <w:p w14:paraId="6BC05BE6" w14:textId="77777777" w:rsidR="00F060D7" w:rsidRDefault="00F060D7" w:rsidP="00F060D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877E79D" w14:textId="77777777" w:rsidR="00F060D7" w:rsidRDefault="00F060D7" w:rsidP="00F060D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AFD4F9E" w14:textId="77777777" w:rsidR="00F060D7" w:rsidRDefault="00F060D7" w:rsidP="00F060D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Arquitectos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Pública</w:t>
      </w:r>
    </w:p>
    <w:p w14:paraId="12E45B95" w14:textId="77777777" w:rsidR="00F060D7" w:rsidRDefault="00F060D7" w:rsidP="00F060D7">
      <w:pPr>
        <w:pStyle w:val="NormalWeb"/>
        <w:numPr>
          <w:ilvl w:val="0"/>
          <w:numId w:val="1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junio de 2025, de la Subsecretaría, por la que se publica la relación de personas aprobadas en la fase de oposición del proceso selectivo para ingreso, por el sistema general de acceso libre, en el Cuerpo de Arquitectos Técnicos al servicio de la Hacienda Pública, convocado por Resolución de 14 de junio de 2024.</w:t>
      </w:r>
    </w:p>
    <w:p w14:paraId="5D9A2E48" w14:textId="77777777" w:rsidR="00F060D7" w:rsidRDefault="00F060D7" w:rsidP="00F060D7">
      <w:pPr>
        <w:pStyle w:val="puntopdf"/>
        <w:numPr>
          <w:ilvl w:val="1"/>
          <w:numId w:val="183"/>
        </w:numPr>
        <w:shd w:val="clear" w:color="auto" w:fill="F8F8F8"/>
        <w:spacing w:before="0" w:after="0"/>
        <w:ind w:left="1680" w:right="240"/>
        <w:rPr>
          <w:rFonts w:ascii="Verdana" w:hAnsi="Verdana"/>
          <w:color w:val="000000"/>
          <w:sz w:val="22"/>
          <w:szCs w:val="22"/>
        </w:rPr>
      </w:pPr>
      <w:hyperlink r:id="rId22" w:tooltip="PDF firmado BOE-A-2025-11904" w:history="1">
        <w:r>
          <w:rPr>
            <w:rStyle w:val="Hipervnculo"/>
            <w:rFonts w:ascii="Verdana" w:hAnsi="Verdana"/>
            <w:sz w:val="22"/>
            <w:szCs w:val="22"/>
          </w:rPr>
          <w:t>PDF (BOE-A-2025-11904 - 3 págs. - 228 KB)</w:t>
        </w:r>
      </w:hyperlink>
    </w:p>
    <w:p w14:paraId="1A107106" w14:textId="77777777" w:rsidR="00F060D7" w:rsidRDefault="00F060D7" w:rsidP="00F060D7">
      <w:pPr>
        <w:pStyle w:val="puntohtml"/>
        <w:numPr>
          <w:ilvl w:val="1"/>
          <w:numId w:val="183"/>
        </w:numPr>
        <w:shd w:val="clear" w:color="auto" w:fill="F8F8F8"/>
        <w:spacing w:before="0" w:after="0"/>
        <w:ind w:left="1680" w:right="240"/>
        <w:rPr>
          <w:rFonts w:ascii="Verdana" w:hAnsi="Verdana"/>
          <w:color w:val="000000"/>
          <w:sz w:val="22"/>
          <w:szCs w:val="22"/>
        </w:rPr>
      </w:pPr>
      <w:hyperlink r:id="rId23" w:tooltip="Versión HTML BOE-A-2025-11904" w:history="1">
        <w:r>
          <w:rPr>
            <w:rStyle w:val="Hipervnculo"/>
            <w:rFonts w:ascii="Verdana" w:hAnsi="Verdana"/>
            <w:sz w:val="22"/>
            <w:szCs w:val="22"/>
          </w:rPr>
          <w:t>Otros formatos</w:t>
        </w:r>
      </w:hyperlink>
    </w:p>
    <w:p w14:paraId="447C5E7F" w14:textId="77777777" w:rsidR="00F060D7" w:rsidRDefault="00F060D7" w:rsidP="00F060D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F99DBA9" w14:textId="77777777" w:rsidR="00133910" w:rsidRDefault="00133910" w:rsidP="0013391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C8CC659" w14:textId="77777777" w:rsidR="00133910" w:rsidRDefault="00133910" w:rsidP="00133910">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Instituto Nacional de Administración Pública. Cursos</w:t>
      </w:r>
    </w:p>
    <w:p w14:paraId="1FA22A03" w14:textId="77777777" w:rsidR="00133910" w:rsidRDefault="00133910" w:rsidP="00133910">
      <w:pPr>
        <w:pStyle w:val="NormalWeb"/>
        <w:numPr>
          <w:ilvl w:val="0"/>
          <w:numId w:val="18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11 de junio de 2025, conjunta del Instituto Nacional de Administración Pública y de la Dirección General de Gobernanza Pública, por la que se publica la relación de personas admitidas a la X edición del curso </w:t>
      </w:r>
      <w:r>
        <w:rPr>
          <w:rFonts w:ascii="Verdana" w:hAnsi="Verdana"/>
          <w:color w:val="000000"/>
          <w:sz w:val="21"/>
          <w:szCs w:val="21"/>
        </w:rPr>
        <w:lastRenderedPageBreak/>
        <w:t>sobre el desarrollo de la función inspectora en la Administración General del Estado.</w:t>
      </w:r>
    </w:p>
    <w:p w14:paraId="2B327B39" w14:textId="77777777" w:rsidR="00133910" w:rsidRDefault="00133910" w:rsidP="00133910">
      <w:pPr>
        <w:pStyle w:val="puntopdf"/>
        <w:numPr>
          <w:ilvl w:val="1"/>
          <w:numId w:val="184"/>
        </w:numPr>
        <w:shd w:val="clear" w:color="auto" w:fill="F8F8F8"/>
        <w:spacing w:before="0" w:after="0"/>
        <w:ind w:left="1680" w:right="240"/>
        <w:rPr>
          <w:rFonts w:ascii="Verdana" w:hAnsi="Verdana"/>
          <w:color w:val="000000"/>
          <w:sz w:val="22"/>
          <w:szCs w:val="22"/>
        </w:rPr>
      </w:pPr>
      <w:hyperlink r:id="rId24" w:tooltip="PDF firmado BOE-A-2025-11954" w:history="1">
        <w:r>
          <w:rPr>
            <w:rStyle w:val="Hipervnculo"/>
            <w:rFonts w:ascii="Verdana" w:hAnsi="Verdana"/>
            <w:sz w:val="22"/>
            <w:szCs w:val="22"/>
          </w:rPr>
          <w:t>PDF (BOE-A-2025-11954 - 3 págs. - 218 KB)</w:t>
        </w:r>
      </w:hyperlink>
    </w:p>
    <w:p w14:paraId="1347B280" w14:textId="77777777" w:rsidR="00133910" w:rsidRDefault="00133910" w:rsidP="00133910">
      <w:pPr>
        <w:pStyle w:val="puntohtml"/>
        <w:numPr>
          <w:ilvl w:val="1"/>
          <w:numId w:val="184"/>
        </w:numPr>
        <w:shd w:val="clear" w:color="auto" w:fill="F8F8F8"/>
        <w:spacing w:before="0" w:after="0"/>
        <w:ind w:left="1680" w:right="240"/>
        <w:rPr>
          <w:rFonts w:ascii="Verdana" w:hAnsi="Verdana"/>
          <w:color w:val="000000"/>
          <w:sz w:val="22"/>
          <w:szCs w:val="22"/>
        </w:rPr>
      </w:pPr>
      <w:hyperlink r:id="rId25" w:tooltip="Versión HTML BOE-A-2025-11954" w:history="1">
        <w:r>
          <w:rPr>
            <w:rStyle w:val="Hipervnculo"/>
            <w:rFonts w:ascii="Verdana" w:hAnsi="Verdana"/>
            <w:sz w:val="22"/>
            <w:szCs w:val="22"/>
          </w:rPr>
          <w:t>Otros formatos</w:t>
        </w:r>
      </w:hyperlink>
    </w:p>
    <w:p w14:paraId="2F2461EC" w14:textId="5418AAB2" w:rsidR="006E2973" w:rsidRDefault="006E2973" w:rsidP="005F1688">
      <w:pPr>
        <w:rPr>
          <w:rFonts w:ascii="Times New Roman" w:hAnsi="Times New Roman"/>
          <w:b/>
          <w:u w:val="single"/>
          <w:lang w:val="es-ES"/>
        </w:rPr>
      </w:pPr>
      <w:r>
        <w:rPr>
          <w:rFonts w:ascii="Times New Roman" w:hAnsi="Times New Roman"/>
          <w:b/>
          <w:u w:val="single"/>
          <w:lang w:val="es-ES"/>
        </w:rPr>
        <w:t>SÁBADO 14</w:t>
      </w:r>
    </w:p>
    <w:p w14:paraId="0422F457" w14:textId="77777777" w:rsidR="00133910" w:rsidRDefault="00133910" w:rsidP="0013391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9BF79F6" w14:textId="77777777" w:rsidR="00133910" w:rsidRDefault="00133910" w:rsidP="0013391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1B6D7BD" w14:textId="77777777" w:rsidR="00133910" w:rsidRDefault="00133910" w:rsidP="0013391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E7F53CA" w14:textId="77777777" w:rsidR="00133910" w:rsidRDefault="00133910" w:rsidP="00133910">
      <w:pPr>
        <w:pStyle w:val="NormalWeb"/>
        <w:numPr>
          <w:ilvl w:val="0"/>
          <w:numId w:val="18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junio de 2025, de la Presidencia del Comisionado para el Mercado de Tabacos, por la que se publican los precios de venta al público de determinadas labores de tabaco en Expendedurías de Tabaco y Timbre del área del Monopolio.</w:t>
      </w:r>
    </w:p>
    <w:p w14:paraId="15BE35F7" w14:textId="77777777" w:rsidR="00133910" w:rsidRDefault="00133910" w:rsidP="00133910">
      <w:pPr>
        <w:pStyle w:val="puntopdf"/>
        <w:numPr>
          <w:ilvl w:val="1"/>
          <w:numId w:val="186"/>
        </w:numPr>
        <w:shd w:val="clear" w:color="auto" w:fill="F8F8F8"/>
        <w:spacing w:before="0" w:after="0"/>
        <w:ind w:left="1680" w:right="240"/>
        <w:rPr>
          <w:rFonts w:ascii="Verdana" w:hAnsi="Verdana"/>
          <w:color w:val="000000"/>
          <w:sz w:val="22"/>
          <w:szCs w:val="22"/>
        </w:rPr>
      </w:pPr>
      <w:hyperlink r:id="rId26" w:tooltip="PDF firmado BOE-A-2025-11958" w:history="1">
        <w:r>
          <w:rPr>
            <w:rStyle w:val="Hipervnculo"/>
            <w:rFonts w:ascii="Verdana" w:hAnsi="Verdana"/>
            <w:sz w:val="22"/>
            <w:szCs w:val="22"/>
          </w:rPr>
          <w:t>PDF (BOE-A-2025-11958 - 3 págs. - 217 KB)</w:t>
        </w:r>
      </w:hyperlink>
    </w:p>
    <w:p w14:paraId="69E9025A" w14:textId="77777777" w:rsidR="00133910" w:rsidRDefault="00133910" w:rsidP="00133910">
      <w:pPr>
        <w:pStyle w:val="puntohtml"/>
        <w:numPr>
          <w:ilvl w:val="1"/>
          <w:numId w:val="186"/>
        </w:numPr>
        <w:shd w:val="clear" w:color="auto" w:fill="F8F8F8"/>
        <w:spacing w:before="0" w:after="0"/>
        <w:ind w:left="1680" w:right="240"/>
        <w:rPr>
          <w:rFonts w:ascii="Verdana" w:hAnsi="Verdana"/>
          <w:color w:val="000000"/>
          <w:sz w:val="22"/>
          <w:szCs w:val="22"/>
        </w:rPr>
      </w:pPr>
      <w:hyperlink r:id="rId27" w:tooltip="Versión HTML BOE-A-2025-11958" w:history="1">
        <w:r>
          <w:rPr>
            <w:rStyle w:val="Hipervnculo"/>
            <w:rFonts w:ascii="Verdana" w:hAnsi="Verdana"/>
            <w:sz w:val="22"/>
            <w:szCs w:val="22"/>
          </w:rPr>
          <w:t>Otros formatos</w:t>
        </w:r>
      </w:hyperlink>
    </w:p>
    <w:p w14:paraId="4D7CA6F1" w14:textId="77777777" w:rsidR="00022A2F" w:rsidRDefault="00022A2F" w:rsidP="005F1688">
      <w:pPr>
        <w:rPr>
          <w:rFonts w:ascii="Times New Roman" w:hAnsi="Times New Roman"/>
          <w:b/>
          <w:u w:val="single"/>
          <w:lang w:val="es-ES"/>
        </w:rPr>
      </w:pPr>
    </w:p>
    <w:sectPr w:rsidR="00022A2F" w:rsidSect="00CF5ECB">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32F86" w14:textId="77777777" w:rsidR="00CF51AC" w:rsidRDefault="00CF51AC">
      <w:r>
        <w:separator/>
      </w:r>
    </w:p>
  </w:endnote>
  <w:endnote w:type="continuationSeparator" w:id="0">
    <w:p w14:paraId="0BD1BEF2" w14:textId="77777777" w:rsidR="00CF51AC" w:rsidRDefault="00CF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2ADF3" w14:textId="77777777" w:rsidR="00CF51AC" w:rsidRDefault="00CF51AC">
      <w:r>
        <w:separator/>
      </w:r>
    </w:p>
  </w:footnote>
  <w:footnote w:type="continuationSeparator" w:id="0">
    <w:p w14:paraId="4C33FAD9" w14:textId="77777777" w:rsidR="00CF51AC" w:rsidRDefault="00CF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2F40"/>
    <w:multiLevelType w:val="multilevel"/>
    <w:tmpl w:val="BF6E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D1F7A"/>
    <w:multiLevelType w:val="multilevel"/>
    <w:tmpl w:val="8B5CB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E1748"/>
    <w:multiLevelType w:val="multilevel"/>
    <w:tmpl w:val="B08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621569"/>
    <w:multiLevelType w:val="multilevel"/>
    <w:tmpl w:val="448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B60BB"/>
    <w:multiLevelType w:val="multilevel"/>
    <w:tmpl w:val="855E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C25995"/>
    <w:multiLevelType w:val="multilevel"/>
    <w:tmpl w:val="ED6C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AC150F"/>
    <w:multiLevelType w:val="multilevel"/>
    <w:tmpl w:val="10EE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5A439E"/>
    <w:multiLevelType w:val="multilevel"/>
    <w:tmpl w:val="6F42B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B442C"/>
    <w:multiLevelType w:val="multilevel"/>
    <w:tmpl w:val="3A8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883805"/>
    <w:multiLevelType w:val="multilevel"/>
    <w:tmpl w:val="AB0A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126983"/>
    <w:multiLevelType w:val="multilevel"/>
    <w:tmpl w:val="3072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9F248A"/>
    <w:multiLevelType w:val="multilevel"/>
    <w:tmpl w:val="F384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4C053D"/>
    <w:multiLevelType w:val="multilevel"/>
    <w:tmpl w:val="5A9C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DC1851"/>
    <w:multiLevelType w:val="multilevel"/>
    <w:tmpl w:val="4020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4F5772"/>
    <w:multiLevelType w:val="multilevel"/>
    <w:tmpl w:val="0114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6B0D3B"/>
    <w:multiLevelType w:val="multilevel"/>
    <w:tmpl w:val="AB92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EA07AC"/>
    <w:multiLevelType w:val="multilevel"/>
    <w:tmpl w:val="FD6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C7666A"/>
    <w:multiLevelType w:val="multilevel"/>
    <w:tmpl w:val="8D1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FF320D"/>
    <w:multiLevelType w:val="multilevel"/>
    <w:tmpl w:val="CD8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047E0D"/>
    <w:multiLevelType w:val="multilevel"/>
    <w:tmpl w:val="3B9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9B4494"/>
    <w:multiLevelType w:val="multilevel"/>
    <w:tmpl w:val="5648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726FE1"/>
    <w:multiLevelType w:val="multilevel"/>
    <w:tmpl w:val="D31C8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992D3F"/>
    <w:multiLevelType w:val="multilevel"/>
    <w:tmpl w:val="12C8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1C11483"/>
    <w:multiLevelType w:val="multilevel"/>
    <w:tmpl w:val="488E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7463F8"/>
    <w:multiLevelType w:val="multilevel"/>
    <w:tmpl w:val="B858B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F26035"/>
    <w:multiLevelType w:val="multilevel"/>
    <w:tmpl w:val="281E5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EB7EFF"/>
    <w:multiLevelType w:val="multilevel"/>
    <w:tmpl w:val="8C8A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543BD6"/>
    <w:multiLevelType w:val="multilevel"/>
    <w:tmpl w:val="7E0C2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6FD043A"/>
    <w:multiLevelType w:val="multilevel"/>
    <w:tmpl w:val="9FDA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FC18EA"/>
    <w:multiLevelType w:val="multilevel"/>
    <w:tmpl w:val="E82A4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500ACA"/>
    <w:multiLevelType w:val="multilevel"/>
    <w:tmpl w:val="0D642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6D00E8"/>
    <w:multiLevelType w:val="multilevel"/>
    <w:tmpl w:val="DD68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C7F7B"/>
    <w:multiLevelType w:val="multilevel"/>
    <w:tmpl w:val="B49C7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E361771"/>
    <w:multiLevelType w:val="multilevel"/>
    <w:tmpl w:val="DDEA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396ABD"/>
    <w:multiLevelType w:val="multilevel"/>
    <w:tmpl w:val="40F44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D11023"/>
    <w:multiLevelType w:val="multilevel"/>
    <w:tmpl w:val="7114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130665"/>
    <w:multiLevelType w:val="multilevel"/>
    <w:tmpl w:val="F39A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05B5BE2"/>
    <w:multiLevelType w:val="multilevel"/>
    <w:tmpl w:val="78C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8764D8"/>
    <w:multiLevelType w:val="multilevel"/>
    <w:tmpl w:val="DD7EE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D87A90"/>
    <w:multiLevelType w:val="multilevel"/>
    <w:tmpl w:val="8874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20C3ED3"/>
    <w:multiLevelType w:val="multilevel"/>
    <w:tmpl w:val="F016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3F44FB2"/>
    <w:multiLevelType w:val="multilevel"/>
    <w:tmpl w:val="2B76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92508B5"/>
    <w:multiLevelType w:val="multilevel"/>
    <w:tmpl w:val="7506E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95411E"/>
    <w:multiLevelType w:val="multilevel"/>
    <w:tmpl w:val="AAB6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A905A03"/>
    <w:multiLevelType w:val="multilevel"/>
    <w:tmpl w:val="EFB0E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DD5A78"/>
    <w:multiLevelType w:val="multilevel"/>
    <w:tmpl w:val="0A36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F8F09FC"/>
    <w:multiLevelType w:val="multilevel"/>
    <w:tmpl w:val="5228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2F0D9F"/>
    <w:multiLevelType w:val="multilevel"/>
    <w:tmpl w:val="959A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8935A9"/>
    <w:multiLevelType w:val="multilevel"/>
    <w:tmpl w:val="9ED2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5B86979"/>
    <w:multiLevelType w:val="multilevel"/>
    <w:tmpl w:val="03FE6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CF5117"/>
    <w:multiLevelType w:val="multilevel"/>
    <w:tmpl w:val="500E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60D2963"/>
    <w:multiLevelType w:val="multilevel"/>
    <w:tmpl w:val="CA3CF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7A30B84"/>
    <w:multiLevelType w:val="multilevel"/>
    <w:tmpl w:val="1750A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9A63C57"/>
    <w:multiLevelType w:val="multilevel"/>
    <w:tmpl w:val="513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3B6D3D"/>
    <w:multiLevelType w:val="multilevel"/>
    <w:tmpl w:val="13BA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EE57A18"/>
    <w:multiLevelType w:val="multilevel"/>
    <w:tmpl w:val="9748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041EF8"/>
    <w:multiLevelType w:val="multilevel"/>
    <w:tmpl w:val="9D74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FD84D5F"/>
    <w:multiLevelType w:val="multilevel"/>
    <w:tmpl w:val="E92C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051FCE"/>
    <w:multiLevelType w:val="multilevel"/>
    <w:tmpl w:val="C644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1AA1DCC"/>
    <w:multiLevelType w:val="multilevel"/>
    <w:tmpl w:val="8AEC2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50C7F7C"/>
    <w:multiLevelType w:val="multilevel"/>
    <w:tmpl w:val="275AF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ABA6ABA"/>
    <w:multiLevelType w:val="multilevel"/>
    <w:tmpl w:val="7406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796458"/>
    <w:multiLevelType w:val="multilevel"/>
    <w:tmpl w:val="BE8A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0AB54EA"/>
    <w:multiLevelType w:val="multilevel"/>
    <w:tmpl w:val="A828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10D7CC2"/>
    <w:multiLevelType w:val="multilevel"/>
    <w:tmpl w:val="F8D6B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20E70BC"/>
    <w:multiLevelType w:val="multilevel"/>
    <w:tmpl w:val="5BD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39F198B"/>
    <w:multiLevelType w:val="multilevel"/>
    <w:tmpl w:val="4B9C2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4821C91"/>
    <w:multiLevelType w:val="multilevel"/>
    <w:tmpl w:val="32844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CA627A"/>
    <w:multiLevelType w:val="multilevel"/>
    <w:tmpl w:val="5EFEA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62264DB"/>
    <w:multiLevelType w:val="multilevel"/>
    <w:tmpl w:val="07BAE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6D385C"/>
    <w:multiLevelType w:val="multilevel"/>
    <w:tmpl w:val="E362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78E1068"/>
    <w:multiLevelType w:val="multilevel"/>
    <w:tmpl w:val="19C2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88F0983"/>
    <w:multiLevelType w:val="multilevel"/>
    <w:tmpl w:val="465ED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99A0446"/>
    <w:multiLevelType w:val="multilevel"/>
    <w:tmpl w:val="5BB8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B712366"/>
    <w:multiLevelType w:val="multilevel"/>
    <w:tmpl w:val="849A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CA11E13"/>
    <w:multiLevelType w:val="multilevel"/>
    <w:tmpl w:val="F5D6A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88164F"/>
    <w:multiLevelType w:val="multilevel"/>
    <w:tmpl w:val="1E46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0511B61"/>
    <w:multiLevelType w:val="multilevel"/>
    <w:tmpl w:val="3912E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0843957"/>
    <w:multiLevelType w:val="multilevel"/>
    <w:tmpl w:val="D64C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1017E6C"/>
    <w:multiLevelType w:val="multilevel"/>
    <w:tmpl w:val="8454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2155DE6"/>
    <w:multiLevelType w:val="multilevel"/>
    <w:tmpl w:val="2624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37470B4"/>
    <w:multiLevelType w:val="multilevel"/>
    <w:tmpl w:val="E666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58A7379"/>
    <w:multiLevelType w:val="multilevel"/>
    <w:tmpl w:val="7AA6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5CB44EC"/>
    <w:multiLevelType w:val="multilevel"/>
    <w:tmpl w:val="A7E6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8396CB6"/>
    <w:multiLevelType w:val="multilevel"/>
    <w:tmpl w:val="AA0A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91321E5"/>
    <w:multiLevelType w:val="multilevel"/>
    <w:tmpl w:val="3022F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9D12464"/>
    <w:multiLevelType w:val="multilevel"/>
    <w:tmpl w:val="6DEA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A810A2F"/>
    <w:multiLevelType w:val="multilevel"/>
    <w:tmpl w:val="D43C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AD51EA5"/>
    <w:multiLevelType w:val="multilevel"/>
    <w:tmpl w:val="8DAE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CD54178"/>
    <w:multiLevelType w:val="multilevel"/>
    <w:tmpl w:val="A8E27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DE5046F"/>
    <w:multiLevelType w:val="multilevel"/>
    <w:tmpl w:val="70C0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F302AA0"/>
    <w:multiLevelType w:val="multilevel"/>
    <w:tmpl w:val="E676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99"/>
  </w:num>
  <w:num w:numId="2" w16cid:durableId="91319514">
    <w:abstractNumId w:val="21"/>
  </w:num>
  <w:num w:numId="3" w16cid:durableId="993341876">
    <w:abstractNumId w:val="107"/>
  </w:num>
  <w:num w:numId="4" w16cid:durableId="794055602">
    <w:abstractNumId w:val="101"/>
  </w:num>
  <w:num w:numId="5" w16cid:durableId="947541924">
    <w:abstractNumId w:val="18"/>
  </w:num>
  <w:num w:numId="6" w16cid:durableId="191575234">
    <w:abstractNumId w:val="87"/>
  </w:num>
  <w:num w:numId="7" w16cid:durableId="1535384453">
    <w:abstractNumId w:val="122"/>
  </w:num>
  <w:num w:numId="8" w16cid:durableId="496770879">
    <w:abstractNumId w:val="66"/>
  </w:num>
  <w:num w:numId="9" w16cid:durableId="1919359764">
    <w:abstractNumId w:val="30"/>
  </w:num>
  <w:num w:numId="10" w16cid:durableId="1319262151">
    <w:abstractNumId w:val="146"/>
  </w:num>
  <w:num w:numId="11" w16cid:durableId="1563522348">
    <w:abstractNumId w:val="117"/>
  </w:num>
  <w:num w:numId="12" w16cid:durableId="1881430290">
    <w:abstractNumId w:val="7"/>
  </w:num>
  <w:num w:numId="13" w16cid:durableId="1003581020">
    <w:abstractNumId w:val="20"/>
  </w:num>
  <w:num w:numId="14" w16cid:durableId="1749039929">
    <w:abstractNumId w:val="49"/>
  </w:num>
  <w:num w:numId="15" w16cid:durableId="1708218707">
    <w:abstractNumId w:val="88"/>
  </w:num>
  <w:num w:numId="16" w16cid:durableId="412971964">
    <w:abstractNumId w:val="52"/>
  </w:num>
  <w:num w:numId="17" w16cid:durableId="1327905652">
    <w:abstractNumId w:val="120"/>
  </w:num>
  <w:num w:numId="18" w16cid:durableId="1542785020">
    <w:abstractNumId w:val="13"/>
  </w:num>
  <w:num w:numId="19" w16cid:durableId="989478268">
    <w:abstractNumId w:val="81"/>
  </w:num>
  <w:num w:numId="20" w16cid:durableId="373507993">
    <w:abstractNumId w:val="128"/>
  </w:num>
  <w:num w:numId="21" w16cid:durableId="1579440078">
    <w:abstractNumId w:val="163"/>
  </w:num>
  <w:num w:numId="22" w16cid:durableId="1625690460">
    <w:abstractNumId w:val="173"/>
  </w:num>
  <w:num w:numId="23" w16cid:durableId="367949951">
    <w:abstractNumId w:val="110"/>
  </w:num>
  <w:num w:numId="24" w16cid:durableId="1075401597">
    <w:abstractNumId w:val="121"/>
  </w:num>
  <w:num w:numId="25" w16cid:durableId="294457807">
    <w:abstractNumId w:val="36"/>
  </w:num>
  <w:num w:numId="26" w16cid:durableId="1957521780">
    <w:abstractNumId w:val="130"/>
  </w:num>
  <w:num w:numId="27" w16cid:durableId="1999579063">
    <w:abstractNumId w:val="100"/>
  </w:num>
  <w:num w:numId="28" w16cid:durableId="1615090565">
    <w:abstractNumId w:val="133"/>
  </w:num>
  <w:num w:numId="29" w16cid:durableId="292711498">
    <w:abstractNumId w:val="54"/>
  </w:num>
  <w:num w:numId="30" w16cid:durableId="588275397">
    <w:abstractNumId w:val="61"/>
  </w:num>
  <w:num w:numId="31" w16cid:durableId="1866557811">
    <w:abstractNumId w:val="69"/>
  </w:num>
  <w:num w:numId="32" w16cid:durableId="1836611052">
    <w:abstractNumId w:val="171"/>
  </w:num>
  <w:num w:numId="33" w16cid:durableId="533813066">
    <w:abstractNumId w:val="41"/>
  </w:num>
  <w:num w:numId="34" w16cid:durableId="1637637808">
    <w:abstractNumId w:val="105"/>
  </w:num>
  <w:num w:numId="35" w16cid:durableId="104352417">
    <w:abstractNumId w:val="63"/>
  </w:num>
  <w:num w:numId="36" w16cid:durableId="230969983">
    <w:abstractNumId w:val="95"/>
  </w:num>
  <w:num w:numId="37" w16cid:durableId="158087066">
    <w:abstractNumId w:val="82"/>
  </w:num>
  <w:num w:numId="38" w16cid:durableId="1730883020">
    <w:abstractNumId w:val="27"/>
  </w:num>
  <w:num w:numId="39" w16cid:durableId="1444498005">
    <w:abstractNumId w:val="15"/>
  </w:num>
  <w:num w:numId="40" w16cid:durableId="1856337944">
    <w:abstractNumId w:val="172"/>
  </w:num>
  <w:num w:numId="41" w16cid:durableId="221334902">
    <w:abstractNumId w:val="70"/>
  </w:num>
  <w:num w:numId="42" w16cid:durableId="441609509">
    <w:abstractNumId w:val="25"/>
  </w:num>
  <w:num w:numId="43" w16cid:durableId="533277031">
    <w:abstractNumId w:val="31"/>
  </w:num>
  <w:num w:numId="44" w16cid:durableId="1253970634">
    <w:abstractNumId w:val="96"/>
  </w:num>
  <w:num w:numId="45" w16cid:durableId="1543176718">
    <w:abstractNumId w:val="125"/>
  </w:num>
  <w:num w:numId="46" w16cid:durableId="867791404">
    <w:abstractNumId w:val="42"/>
  </w:num>
  <w:num w:numId="47" w16cid:durableId="1394041036">
    <w:abstractNumId w:val="78"/>
  </w:num>
  <w:num w:numId="48" w16cid:durableId="689453723">
    <w:abstractNumId w:val="97"/>
  </w:num>
  <w:num w:numId="49" w16cid:durableId="2071462631">
    <w:abstractNumId w:val="73"/>
  </w:num>
  <w:num w:numId="50" w16cid:durableId="244386936">
    <w:abstractNumId w:val="176"/>
  </w:num>
  <w:num w:numId="51" w16cid:durableId="1775439595">
    <w:abstractNumId w:val="132"/>
  </w:num>
  <w:num w:numId="52" w16cid:durableId="170219777">
    <w:abstractNumId w:val="138"/>
  </w:num>
  <w:num w:numId="53" w16cid:durableId="1866938549">
    <w:abstractNumId w:val="94"/>
  </w:num>
  <w:num w:numId="54" w16cid:durableId="885721878">
    <w:abstractNumId w:val="16"/>
  </w:num>
  <w:num w:numId="55" w16cid:durableId="1546020311">
    <w:abstractNumId w:val="84"/>
  </w:num>
  <w:num w:numId="56" w16cid:durableId="1411270421">
    <w:abstractNumId w:val="180"/>
  </w:num>
  <w:num w:numId="57" w16cid:durableId="1082531812">
    <w:abstractNumId w:val="165"/>
  </w:num>
  <w:num w:numId="58" w16cid:durableId="1139688202">
    <w:abstractNumId w:val="23"/>
  </w:num>
  <w:num w:numId="59" w16cid:durableId="555706921">
    <w:abstractNumId w:val="67"/>
  </w:num>
  <w:num w:numId="60" w16cid:durableId="444231717">
    <w:abstractNumId w:val="53"/>
  </w:num>
  <w:num w:numId="61" w16cid:durableId="1606426285">
    <w:abstractNumId w:val="57"/>
  </w:num>
  <w:num w:numId="62" w16cid:durableId="1096974057">
    <w:abstractNumId w:val="10"/>
  </w:num>
  <w:num w:numId="63" w16cid:durableId="1371145871">
    <w:abstractNumId w:val="145"/>
  </w:num>
  <w:num w:numId="64" w16cid:durableId="1961256887">
    <w:abstractNumId w:val="127"/>
  </w:num>
  <w:num w:numId="65" w16cid:durableId="426855656">
    <w:abstractNumId w:val="169"/>
  </w:num>
  <w:num w:numId="66" w16cid:durableId="1230577604">
    <w:abstractNumId w:val="129"/>
  </w:num>
  <w:num w:numId="67" w16cid:durableId="966395871">
    <w:abstractNumId w:val="22"/>
  </w:num>
  <w:num w:numId="68" w16cid:durableId="784081480">
    <w:abstractNumId w:val="140"/>
  </w:num>
  <w:num w:numId="69" w16cid:durableId="443159314">
    <w:abstractNumId w:val="166"/>
  </w:num>
  <w:num w:numId="70" w16cid:durableId="360017770">
    <w:abstractNumId w:val="12"/>
  </w:num>
  <w:num w:numId="71" w16cid:durableId="496270960">
    <w:abstractNumId w:val="123"/>
  </w:num>
  <w:num w:numId="72" w16cid:durableId="1604923667">
    <w:abstractNumId w:val="141"/>
  </w:num>
  <w:num w:numId="73" w16cid:durableId="1104233365">
    <w:abstractNumId w:val="136"/>
  </w:num>
  <w:num w:numId="74" w16cid:durableId="936983718">
    <w:abstractNumId w:val="111"/>
  </w:num>
  <w:num w:numId="75" w16cid:durableId="1920089500">
    <w:abstractNumId w:val="37"/>
  </w:num>
  <w:num w:numId="76" w16cid:durableId="1050763392">
    <w:abstractNumId w:val="157"/>
  </w:num>
  <w:num w:numId="77" w16cid:durableId="1154370925">
    <w:abstractNumId w:val="181"/>
  </w:num>
  <w:num w:numId="78" w16cid:durableId="1825586963">
    <w:abstractNumId w:val="43"/>
  </w:num>
  <w:num w:numId="79" w16cid:durableId="156388240">
    <w:abstractNumId w:val="65"/>
  </w:num>
  <w:num w:numId="80" w16cid:durableId="1541673536">
    <w:abstractNumId w:val="91"/>
  </w:num>
  <w:num w:numId="81" w16cid:durableId="322901082">
    <w:abstractNumId w:val="119"/>
  </w:num>
  <w:num w:numId="82" w16cid:durableId="1827284634">
    <w:abstractNumId w:val="0"/>
  </w:num>
  <w:num w:numId="83" w16cid:durableId="868297275">
    <w:abstractNumId w:val="170"/>
  </w:num>
  <w:num w:numId="84" w16cid:durableId="1707638082">
    <w:abstractNumId w:val="9"/>
  </w:num>
  <w:num w:numId="85" w16cid:durableId="2041128863">
    <w:abstractNumId w:val="112"/>
  </w:num>
  <w:num w:numId="86" w16cid:durableId="1350137472">
    <w:abstractNumId w:val="135"/>
  </w:num>
  <w:num w:numId="87" w16cid:durableId="679695106">
    <w:abstractNumId w:val="154"/>
  </w:num>
  <w:num w:numId="88" w16cid:durableId="1326206858">
    <w:abstractNumId w:val="19"/>
  </w:num>
  <w:num w:numId="89" w16cid:durableId="1504857544">
    <w:abstractNumId w:val="3"/>
  </w:num>
  <w:num w:numId="90" w16cid:durableId="733814365">
    <w:abstractNumId w:val="126"/>
  </w:num>
  <w:num w:numId="91" w16cid:durableId="359203128">
    <w:abstractNumId w:val="137"/>
  </w:num>
  <w:num w:numId="92" w16cid:durableId="1284186786">
    <w:abstractNumId w:val="184"/>
  </w:num>
  <w:num w:numId="93" w16cid:durableId="1692949932">
    <w:abstractNumId w:val="58"/>
  </w:num>
  <w:num w:numId="94" w16cid:durableId="2001885325">
    <w:abstractNumId w:val="46"/>
  </w:num>
  <w:num w:numId="95" w16cid:durableId="653686374">
    <w:abstractNumId w:val="161"/>
  </w:num>
  <w:num w:numId="96" w16cid:durableId="1253247098">
    <w:abstractNumId w:val="64"/>
  </w:num>
  <w:num w:numId="97" w16cid:durableId="702054012">
    <w:abstractNumId w:val="98"/>
  </w:num>
  <w:num w:numId="98" w16cid:durableId="1844125925">
    <w:abstractNumId w:val="8"/>
  </w:num>
  <w:num w:numId="99" w16cid:durableId="1982927490">
    <w:abstractNumId w:val="32"/>
  </w:num>
  <w:num w:numId="100" w16cid:durableId="1246964065">
    <w:abstractNumId w:val="11"/>
  </w:num>
  <w:num w:numId="101" w16cid:durableId="1918200649">
    <w:abstractNumId w:val="158"/>
  </w:num>
  <w:num w:numId="102" w16cid:durableId="1237588063">
    <w:abstractNumId w:val="76"/>
  </w:num>
  <w:num w:numId="103" w16cid:durableId="215899037">
    <w:abstractNumId w:val="35"/>
  </w:num>
  <w:num w:numId="104" w16cid:durableId="1662738363">
    <w:abstractNumId w:val="39"/>
  </w:num>
  <w:num w:numId="105" w16cid:durableId="1182547714">
    <w:abstractNumId w:val="51"/>
  </w:num>
  <w:num w:numId="106" w16cid:durableId="1380668787">
    <w:abstractNumId w:val="104"/>
  </w:num>
  <w:num w:numId="107" w16cid:durableId="662705549">
    <w:abstractNumId w:val="17"/>
  </w:num>
  <w:num w:numId="108" w16cid:durableId="1769889975">
    <w:abstractNumId w:val="174"/>
  </w:num>
  <w:num w:numId="109" w16cid:durableId="694354720">
    <w:abstractNumId w:val="113"/>
  </w:num>
  <w:num w:numId="110" w16cid:durableId="1762995059">
    <w:abstractNumId w:val="44"/>
  </w:num>
  <w:num w:numId="111" w16cid:durableId="1301424815">
    <w:abstractNumId w:val="38"/>
  </w:num>
  <w:num w:numId="112" w16cid:durableId="756369730">
    <w:abstractNumId w:val="143"/>
  </w:num>
  <w:num w:numId="113" w16cid:durableId="84305579">
    <w:abstractNumId w:val="29"/>
  </w:num>
  <w:num w:numId="114" w16cid:durableId="1088580547">
    <w:abstractNumId w:val="48"/>
  </w:num>
  <w:num w:numId="115" w16cid:durableId="2025740149">
    <w:abstractNumId w:val="177"/>
  </w:num>
  <w:num w:numId="116" w16cid:durableId="1534150177">
    <w:abstractNumId w:val="182"/>
  </w:num>
  <w:num w:numId="117" w16cid:durableId="2078354663">
    <w:abstractNumId w:val="59"/>
  </w:num>
  <w:num w:numId="118" w16cid:durableId="1603294697">
    <w:abstractNumId w:val="1"/>
  </w:num>
  <w:num w:numId="119" w16cid:durableId="1791901777">
    <w:abstractNumId w:val="72"/>
  </w:num>
  <w:num w:numId="120" w16cid:durableId="519205737">
    <w:abstractNumId w:val="4"/>
  </w:num>
  <w:num w:numId="121" w16cid:durableId="835268726">
    <w:abstractNumId w:val="175"/>
  </w:num>
  <w:num w:numId="122" w16cid:durableId="508101312">
    <w:abstractNumId w:val="40"/>
  </w:num>
  <w:num w:numId="123" w16cid:durableId="1314482415">
    <w:abstractNumId w:val="71"/>
  </w:num>
  <w:num w:numId="124" w16cid:durableId="47921319">
    <w:abstractNumId w:val="155"/>
  </w:num>
  <w:num w:numId="125" w16cid:durableId="716004130">
    <w:abstractNumId w:val="103"/>
  </w:num>
  <w:num w:numId="126" w16cid:durableId="398669787">
    <w:abstractNumId w:val="131"/>
  </w:num>
  <w:num w:numId="127" w16cid:durableId="938371516">
    <w:abstractNumId w:val="75"/>
  </w:num>
  <w:num w:numId="128" w16cid:durableId="1953974797">
    <w:abstractNumId w:val="86"/>
  </w:num>
  <w:num w:numId="129" w16cid:durableId="1880967084">
    <w:abstractNumId w:val="68"/>
  </w:num>
  <w:num w:numId="130" w16cid:durableId="665325194">
    <w:abstractNumId w:val="178"/>
  </w:num>
  <w:num w:numId="131" w16cid:durableId="1575966606">
    <w:abstractNumId w:val="185"/>
  </w:num>
  <w:num w:numId="132" w16cid:durableId="1321613517">
    <w:abstractNumId w:val="115"/>
  </w:num>
  <w:num w:numId="133" w16cid:durableId="931858440">
    <w:abstractNumId w:val="183"/>
  </w:num>
  <w:num w:numId="134" w16cid:durableId="1962685683">
    <w:abstractNumId w:val="150"/>
  </w:num>
  <w:num w:numId="135" w16cid:durableId="86582721">
    <w:abstractNumId w:val="26"/>
  </w:num>
  <w:num w:numId="136" w16cid:durableId="598415641">
    <w:abstractNumId w:val="33"/>
  </w:num>
  <w:num w:numId="137" w16cid:durableId="201214053">
    <w:abstractNumId w:val="55"/>
  </w:num>
  <w:num w:numId="138" w16cid:durableId="798642675">
    <w:abstractNumId w:val="116"/>
  </w:num>
  <w:num w:numId="139" w16cid:durableId="1735666790">
    <w:abstractNumId w:val="50"/>
  </w:num>
  <w:num w:numId="140" w16cid:durableId="993021698">
    <w:abstractNumId w:val="151"/>
  </w:num>
  <w:num w:numId="141" w16cid:durableId="1319579493">
    <w:abstractNumId w:val="92"/>
  </w:num>
  <w:num w:numId="142" w16cid:durableId="1380784590">
    <w:abstractNumId w:val="160"/>
  </w:num>
  <w:num w:numId="143" w16cid:durableId="1193300500">
    <w:abstractNumId w:val="134"/>
  </w:num>
  <w:num w:numId="144" w16cid:durableId="1272201809">
    <w:abstractNumId w:val="24"/>
  </w:num>
  <w:num w:numId="145" w16cid:durableId="724722731">
    <w:abstractNumId w:val="47"/>
  </w:num>
  <w:num w:numId="146" w16cid:durableId="1374304835">
    <w:abstractNumId w:val="2"/>
  </w:num>
  <w:num w:numId="147" w16cid:durableId="25107446">
    <w:abstractNumId w:val="179"/>
  </w:num>
  <w:num w:numId="148" w16cid:durableId="309406864">
    <w:abstractNumId w:val="5"/>
  </w:num>
  <w:num w:numId="149" w16cid:durableId="38093050">
    <w:abstractNumId w:val="62"/>
  </w:num>
  <w:num w:numId="150" w16cid:durableId="1906377635">
    <w:abstractNumId w:val="79"/>
  </w:num>
  <w:num w:numId="151" w16cid:durableId="917062341">
    <w:abstractNumId w:val="102"/>
  </w:num>
  <w:num w:numId="152" w16cid:durableId="1424958420">
    <w:abstractNumId w:val="45"/>
  </w:num>
  <w:num w:numId="153" w16cid:durableId="1014186254">
    <w:abstractNumId w:val="114"/>
  </w:num>
  <w:num w:numId="154" w16cid:durableId="1979340510">
    <w:abstractNumId w:val="153"/>
  </w:num>
  <w:num w:numId="155" w16cid:durableId="170919375">
    <w:abstractNumId w:val="109"/>
  </w:num>
  <w:num w:numId="156" w16cid:durableId="1192720067">
    <w:abstractNumId w:val="108"/>
  </w:num>
  <w:num w:numId="157" w16cid:durableId="432240815">
    <w:abstractNumId w:val="90"/>
  </w:num>
  <w:num w:numId="158" w16cid:durableId="72244577">
    <w:abstractNumId w:val="142"/>
  </w:num>
  <w:num w:numId="159" w16cid:durableId="1367876266">
    <w:abstractNumId w:val="162"/>
  </w:num>
  <w:num w:numId="160" w16cid:durableId="1875337702">
    <w:abstractNumId w:val="77"/>
  </w:num>
  <w:num w:numId="161" w16cid:durableId="940719161">
    <w:abstractNumId w:val="167"/>
  </w:num>
  <w:num w:numId="162" w16cid:durableId="451166353">
    <w:abstractNumId w:val="85"/>
  </w:num>
  <w:num w:numId="163" w16cid:durableId="1841654311">
    <w:abstractNumId w:val="74"/>
  </w:num>
  <w:num w:numId="164" w16cid:durableId="1420954413">
    <w:abstractNumId w:val="28"/>
  </w:num>
  <w:num w:numId="165" w16cid:durableId="514656294">
    <w:abstractNumId w:val="34"/>
  </w:num>
  <w:num w:numId="166" w16cid:durableId="1348412742">
    <w:abstractNumId w:val="93"/>
  </w:num>
  <w:num w:numId="167" w16cid:durableId="1112088817">
    <w:abstractNumId w:val="168"/>
  </w:num>
  <w:num w:numId="168" w16cid:durableId="362437521">
    <w:abstractNumId w:val="56"/>
  </w:num>
  <w:num w:numId="169" w16cid:durableId="2003047711">
    <w:abstractNumId w:val="147"/>
  </w:num>
  <w:num w:numId="170" w16cid:durableId="210968377">
    <w:abstractNumId w:val="80"/>
  </w:num>
  <w:num w:numId="171" w16cid:durableId="1809125971">
    <w:abstractNumId w:val="14"/>
  </w:num>
  <w:num w:numId="172" w16cid:durableId="1999765626">
    <w:abstractNumId w:val="60"/>
  </w:num>
  <w:num w:numId="173" w16cid:durableId="579829191">
    <w:abstractNumId w:val="6"/>
  </w:num>
  <w:num w:numId="174" w16cid:durableId="1679843295">
    <w:abstractNumId w:val="89"/>
  </w:num>
  <w:num w:numId="175" w16cid:durableId="284698817">
    <w:abstractNumId w:val="159"/>
  </w:num>
  <w:num w:numId="176" w16cid:durableId="433746114">
    <w:abstractNumId w:val="139"/>
  </w:num>
  <w:num w:numId="177" w16cid:durableId="2074354269">
    <w:abstractNumId w:val="148"/>
  </w:num>
  <w:num w:numId="178" w16cid:durableId="1959412860">
    <w:abstractNumId w:val="156"/>
  </w:num>
  <w:num w:numId="179" w16cid:durableId="2017415855">
    <w:abstractNumId w:val="124"/>
  </w:num>
  <w:num w:numId="180" w16cid:durableId="1075863526">
    <w:abstractNumId w:val="144"/>
  </w:num>
  <w:num w:numId="181" w16cid:durableId="1254244337">
    <w:abstractNumId w:val="164"/>
  </w:num>
  <w:num w:numId="182" w16cid:durableId="2032950881">
    <w:abstractNumId w:val="83"/>
  </w:num>
  <w:num w:numId="183" w16cid:durableId="45448436">
    <w:abstractNumId w:val="106"/>
  </w:num>
  <w:num w:numId="184" w16cid:durableId="1105541718">
    <w:abstractNumId w:val="149"/>
  </w:num>
  <w:num w:numId="185" w16cid:durableId="719944147">
    <w:abstractNumId w:val="118"/>
  </w:num>
  <w:num w:numId="186" w16cid:durableId="680199190">
    <w:abstractNumId w:val="15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2A2F"/>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3D9"/>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3CE"/>
    <w:rsid w:val="00203C71"/>
    <w:rsid w:val="00205B89"/>
    <w:rsid w:val="0020645B"/>
    <w:rsid w:val="00206BA6"/>
    <w:rsid w:val="00207775"/>
    <w:rsid w:val="00207E90"/>
    <w:rsid w:val="00210755"/>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1D7C"/>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7F4"/>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20A7"/>
    <w:rsid w:val="005F2108"/>
    <w:rsid w:val="005F232C"/>
    <w:rsid w:val="005F3EDE"/>
    <w:rsid w:val="005F4566"/>
    <w:rsid w:val="005F4689"/>
    <w:rsid w:val="005F5581"/>
    <w:rsid w:val="005F6045"/>
    <w:rsid w:val="005F6DC5"/>
    <w:rsid w:val="005F7549"/>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47C1C"/>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41C5"/>
    <w:rsid w:val="00BD5E58"/>
    <w:rsid w:val="00BD7A63"/>
    <w:rsid w:val="00BE0490"/>
    <w:rsid w:val="00BE0699"/>
    <w:rsid w:val="00BE14DE"/>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1AC"/>
    <w:rsid w:val="00CF5526"/>
    <w:rsid w:val="00CF55F4"/>
    <w:rsid w:val="00CF5DB6"/>
    <w:rsid w:val="00CF5ECB"/>
    <w:rsid w:val="00CF6652"/>
    <w:rsid w:val="00CF70F3"/>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3F8"/>
    <w:rsid w:val="00DC657A"/>
    <w:rsid w:val="00DC68D6"/>
    <w:rsid w:val="00DC7C55"/>
    <w:rsid w:val="00DC7DD2"/>
    <w:rsid w:val="00DD2201"/>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3024"/>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1702" TargetMode="External"/><Relationship Id="rId18" Type="http://schemas.openxmlformats.org/officeDocument/2006/relationships/hyperlink" Target="https://www.boe.es/boe/dias/2025/06/11/pdfs/BOE-A-2025-11746.pdf" TargetMode="External"/><Relationship Id="rId26" Type="http://schemas.openxmlformats.org/officeDocument/2006/relationships/hyperlink" Target="https://www.boe.es/boe/dias/2025/06/14/pdfs/BOE-A-2025-11958.pdf" TargetMode="External"/><Relationship Id="rId3" Type="http://schemas.openxmlformats.org/officeDocument/2006/relationships/customXml" Target="../customXml/item3.xml"/><Relationship Id="rId21" Type="http://schemas.openxmlformats.org/officeDocument/2006/relationships/hyperlink" Target="https://www.boe.es/diario_boe/txt.php?id=BOE-A-2025-11815" TargetMode="External"/><Relationship Id="rId7" Type="http://schemas.openxmlformats.org/officeDocument/2006/relationships/webSettings" Target="webSettings.xml"/><Relationship Id="rId12" Type="http://schemas.openxmlformats.org/officeDocument/2006/relationships/hyperlink" Target="https://www.boe.es/boe/dias/2025/06/10/pdfs/BOE-A-2025-11702.pdf" TargetMode="External"/><Relationship Id="rId17" Type="http://schemas.openxmlformats.org/officeDocument/2006/relationships/hyperlink" Target="https://www.boe.es/diario_boe/txt.php?id=BOE-B-2025-21585" TargetMode="External"/><Relationship Id="rId25" Type="http://schemas.openxmlformats.org/officeDocument/2006/relationships/hyperlink" Target="https://www.boe.es/diario_boe/txt.php?id=BOE-A-2025-11954" TargetMode="External"/><Relationship Id="rId2" Type="http://schemas.openxmlformats.org/officeDocument/2006/relationships/customXml" Target="../customXml/item2.xml"/><Relationship Id="rId16" Type="http://schemas.openxmlformats.org/officeDocument/2006/relationships/hyperlink" Target="https://www.boe.es/boe/dias/2025/06/10/pdfs/BOE-B-2025-21585.pdf" TargetMode="External"/><Relationship Id="rId20" Type="http://schemas.openxmlformats.org/officeDocument/2006/relationships/hyperlink" Target="https://www.boe.es/boe/dias/2025/06/12/pdfs/BOE-A-2025-11815.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1701" TargetMode="External"/><Relationship Id="rId24" Type="http://schemas.openxmlformats.org/officeDocument/2006/relationships/hyperlink" Target="https://www.boe.es/boe/dias/2025/06/13/pdfs/BOE-A-2025-11954.pdf" TargetMode="External"/><Relationship Id="rId5" Type="http://schemas.openxmlformats.org/officeDocument/2006/relationships/styles" Target="styles.xml"/><Relationship Id="rId15" Type="http://schemas.openxmlformats.org/officeDocument/2006/relationships/hyperlink" Target="https://www.boe.es/diario_boe/txt.php?id=BOE-A-2025-11703" TargetMode="External"/><Relationship Id="rId23" Type="http://schemas.openxmlformats.org/officeDocument/2006/relationships/hyperlink" Target="https://www.boe.es/diario_boe/txt.php?id=BOE-A-2025-11904" TargetMode="External"/><Relationship Id="rId28" Type="http://schemas.openxmlformats.org/officeDocument/2006/relationships/header" Target="header1.xml"/><Relationship Id="rId10" Type="http://schemas.openxmlformats.org/officeDocument/2006/relationships/hyperlink" Target="https://www.boe.es/boe/dias/2025/06/10/pdfs/BOE-A-2025-11701.pdf" TargetMode="External"/><Relationship Id="rId19" Type="http://schemas.openxmlformats.org/officeDocument/2006/relationships/hyperlink" Target="https://www.boe.es/diario_boe/txt.php?id=BOE-A-2025-11746"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6/10/pdfs/BOE-A-2025-11703.pdf" TargetMode="External"/><Relationship Id="rId22" Type="http://schemas.openxmlformats.org/officeDocument/2006/relationships/hyperlink" Target="https://www.boe.es/boe/dias/2025/06/13/pdfs/BOE-A-2025-11904.pdf" TargetMode="External"/><Relationship Id="rId27" Type="http://schemas.openxmlformats.org/officeDocument/2006/relationships/hyperlink" Target="https://www.boe.es/diario_boe/txt.php?id=BOE-A-2025-11958"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4</cp:revision>
  <dcterms:created xsi:type="dcterms:W3CDTF">2025-06-10T08:04:00Z</dcterms:created>
  <dcterms:modified xsi:type="dcterms:W3CDTF">2025-06-15T11:20:00Z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